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B2" w:rsidRDefault="00FC49B2" w:rsidP="00462E5D">
      <w:pPr>
        <w:jc w:val="center"/>
      </w:pPr>
      <w:bookmarkStart w:id="0" w:name="_GoBack"/>
      <w:bookmarkEnd w:id="0"/>
      <w:r>
        <w:t>Fertőszentmiklós Város Önkormányzat Képviselő Testületének</w:t>
      </w:r>
    </w:p>
    <w:p w:rsidR="00FC49B2" w:rsidRDefault="00FC49B2" w:rsidP="00462E5D">
      <w:pPr>
        <w:jc w:val="center"/>
      </w:pPr>
      <w:r>
        <w:t>9 /2013.(IX.9.) önkormányzati rendelete a közterületek használatáról</w:t>
      </w:r>
    </w:p>
    <w:p w:rsidR="00FC49B2" w:rsidRDefault="00FC49B2"/>
    <w:p w:rsidR="00FC49B2" w:rsidRDefault="00FC49B2" w:rsidP="00462E5D">
      <w:pPr>
        <w:jc w:val="both"/>
      </w:pPr>
      <w:r>
        <w:t>Fertőszentmiklós  Város Önkormányzatának  Képviselő Testülete az épített környezet alakításáról és védelméről szóló 1997. évi LXXVIII.törvény  54.§(5) bekezdésében kapott felhatalmazás alapján, a 41.§ bekezdése tekintetében a közigazgatási hatósági eljárásról és szolgáltatás általános szabályairól szóló 2004. évi CXL.törvény 19 (2) bekezdésében kapott felhatalmazás alapján, a 41.§ (3)-(4) bekezdése tekintetében a közigazgatási hatósági eljárásról és szolgáltatás szabályairól  szóló 2004. évi CXL.törvény 76.§(1) bekezdésében kapott felhatalmazás alapján, a  41.§(5) bekezdése tekintetében a közigazgatási hatósági eljárás és szolgáltatás általános szabályairól szóló 2004. évi CXL. törvény 12.§ (2) bekezdés d) pontjában kapott felhatalmazás alapján</w:t>
      </w:r>
    </w:p>
    <w:p w:rsidR="00FC49B2" w:rsidRDefault="00FC49B2" w:rsidP="00462E5D">
      <w:pPr>
        <w:jc w:val="both"/>
      </w:pPr>
      <w:r>
        <w:t>az alaptörvény 32.cikk (1) bekezdés a) pontjában meghatározott feladatkörében eljárva a következőket rendeli el:</w:t>
      </w:r>
    </w:p>
    <w:p w:rsidR="00FC49B2" w:rsidRDefault="00FC49B2" w:rsidP="00462E5D">
      <w:pPr>
        <w:jc w:val="both"/>
      </w:pPr>
    </w:p>
    <w:p w:rsidR="00FC49B2" w:rsidRPr="008A637A" w:rsidRDefault="00FC49B2" w:rsidP="008A637A">
      <w:pPr>
        <w:jc w:val="center"/>
        <w:rPr>
          <w:b/>
          <w:bCs/>
        </w:rPr>
      </w:pPr>
      <w:r w:rsidRPr="008A637A">
        <w:rPr>
          <w:b/>
          <w:bCs/>
        </w:rPr>
        <w:t>Általános rendelkezések:</w:t>
      </w:r>
    </w:p>
    <w:p w:rsidR="00FC49B2" w:rsidRDefault="00FC49B2" w:rsidP="00462E5D">
      <w:pPr>
        <w:jc w:val="both"/>
      </w:pPr>
      <w:r>
        <w:t>1.§ (1) A rendelet szabályait kell alkalmazni a közterületek – ide értve a közutak rendeltetéstől eltérő használatát is- használatával kapcsolatos jogviszonyokra, kivéve:</w:t>
      </w:r>
    </w:p>
    <w:p w:rsidR="00FC49B2" w:rsidRDefault="00FC49B2" w:rsidP="00462E5D">
      <w:pPr>
        <w:jc w:val="both"/>
      </w:pPr>
      <w:r>
        <w:t>a) a vásár és piac üzemeltetőjére és a vásáron vagy piacon kereskedelmi tevékenységet végzők közötti jogviszonyra,</w:t>
      </w:r>
    </w:p>
    <w:p w:rsidR="00FC49B2" w:rsidRDefault="00FC49B2" w:rsidP="00462E5D">
      <w:pPr>
        <w:jc w:val="both"/>
      </w:pPr>
      <w:r>
        <w:t>b) a gépjármű-várakozóhelyek kialakítására és használatára.</w:t>
      </w:r>
    </w:p>
    <w:p w:rsidR="00FC49B2" w:rsidRDefault="00FC49B2" w:rsidP="00462E5D">
      <w:pPr>
        <w:jc w:val="both"/>
      </w:pPr>
      <w:r>
        <w:t>(2) A rendelet szabályait kell alkalmazni a beépítetlen tulajdonú ingatlanok esetében a hirdető-berendezések elhelyezésével kapcsolatos jogviszonyokra is.</w:t>
      </w:r>
    </w:p>
    <w:p w:rsidR="00FC49B2" w:rsidRDefault="00FC49B2" w:rsidP="00462E5D">
      <w:pPr>
        <w:jc w:val="both"/>
      </w:pPr>
      <w:r>
        <w:t>(3) Értelmező rendelkezések:</w:t>
      </w:r>
    </w:p>
    <w:p w:rsidR="00FC49B2" w:rsidRDefault="00FC49B2" w:rsidP="00462E5D">
      <w:pPr>
        <w:jc w:val="both"/>
      </w:pPr>
      <w:r>
        <w:t>a) alkalmi rendezvény:  a kereskedelmi tevékenységek végzésének feltételeiről szóló Kormány rendeletben meghatározottak szerinti nem rendszeres, hanem bizonyos ünnepi vagy más alkalmakból szervezett rendezvény,</w:t>
      </w:r>
    </w:p>
    <w:p w:rsidR="00FC49B2" w:rsidRDefault="00FC49B2" w:rsidP="00462E5D">
      <w:pPr>
        <w:jc w:val="both"/>
      </w:pPr>
      <w:r>
        <w:t>b) alkalomszerű közterületi értékesítés: 14 napot meg nem haladó időtartamú közterületi értékesítés,</w:t>
      </w:r>
    </w:p>
    <w:p w:rsidR="00FC49B2" w:rsidRDefault="00FC49B2" w:rsidP="00462E5D">
      <w:pPr>
        <w:jc w:val="both"/>
      </w:pPr>
      <w:r>
        <w:t>c) fogyasztásra kijelölt terület: a kereskedelmi tevékenység céljára szolgáló árusító pavilon vagy ideiglenes árusítóhely oldalvonalaitól mért 2 méteres távolságon belüli terület. A fogyasztásra kijelölt terület számításánál figyelmen kívül kell hagyni azt a területet,amely a fogyasztásra kijelölt területből az ingatlan valamely határvonalán túl, másik ingatlan területén helyezkedik el,</w:t>
      </w:r>
    </w:p>
    <w:p w:rsidR="00FC49B2" w:rsidRDefault="00FC49B2" w:rsidP="00462E5D">
      <w:pPr>
        <w:jc w:val="both"/>
      </w:pPr>
      <w:r>
        <w:t>d) karitatív tevékenység: bárki  által igénybe vehető ellenszolgáltatás nélküli anyagi és nem anyagi jellegű szolgáltatási tevékenység,</w:t>
      </w:r>
    </w:p>
    <w:p w:rsidR="00FC49B2" w:rsidRDefault="00FC49B2" w:rsidP="00462E5D">
      <w:pPr>
        <w:jc w:val="both"/>
      </w:pPr>
      <w:r>
        <w:t>e) közterületi értékesítés: a kereskedelmi tevékenységek végzésének feltételeiről szóló Kormány rendeletben meghatározottak szerint végzett kereskedelmi, vendéglátási tevékenység,</w:t>
      </w:r>
    </w:p>
    <w:p w:rsidR="00FC49B2" w:rsidRDefault="00FC49B2" w:rsidP="00462E5D">
      <w:pPr>
        <w:jc w:val="both"/>
      </w:pPr>
      <w:r>
        <w:lastRenderedPageBreak/>
        <w:t>f) kulturális tevékenység: a közösség művelődése érdekében végzett tevékenység,</w:t>
      </w:r>
    </w:p>
    <w:p w:rsidR="00FC49B2" w:rsidRDefault="00FC49B2" w:rsidP="00462E5D">
      <w:pPr>
        <w:jc w:val="both"/>
      </w:pPr>
      <w:r>
        <w:t>g) mozgóbolti árusítás: a kereskedelmi tevékenységek végzésének feltételeiről szóló Kormány rendeletben meghatározottak szerint végzett kereskedelmi, vendéglátási tevékenység,</w:t>
      </w:r>
    </w:p>
    <w:p w:rsidR="00FC49B2" w:rsidRDefault="00FC49B2" w:rsidP="00462E5D">
      <w:pPr>
        <w:jc w:val="both"/>
      </w:pPr>
      <w:r>
        <w:t>h) szervezett sporttevékenység, bármely tömegkommunikációs, vagy infokommunikációs eszköz igénybevételével- előre meghatározott helyre és időpontra –meghirdetett rendezvény, ahol a sportról szóló törvény szerinti sporttevékenységet folytatnak, kivéve a szellemi sportágban meghirdetett  rendezvény,</w:t>
      </w:r>
    </w:p>
    <w:p w:rsidR="00FC49B2" w:rsidRDefault="00FC49B2" w:rsidP="00462E5D">
      <w:pPr>
        <w:jc w:val="both"/>
      </w:pPr>
      <w:r>
        <w:t>i) üzlet homlokzatával érintkező területen történő értékesítés: a kereskedelmi tevékenységek végzésének feltételiről szóló Kormány rendeletben meghatározottak szerint végzett kereskedelmi, vendéglátási tevékenység.</w:t>
      </w:r>
    </w:p>
    <w:p w:rsidR="00FC49B2" w:rsidRPr="008A637A" w:rsidRDefault="00FC49B2" w:rsidP="008A637A">
      <w:pPr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8A637A">
          <w:rPr>
            <w:b/>
            <w:bCs/>
          </w:rPr>
          <w:t>2. A</w:t>
        </w:r>
      </w:smartTag>
      <w:r w:rsidRPr="008A637A">
        <w:rPr>
          <w:b/>
          <w:bCs/>
        </w:rPr>
        <w:t xml:space="preserve"> közterület rendeltetéstől eltérő használatának általános szabályai</w:t>
      </w:r>
    </w:p>
    <w:p w:rsidR="00FC49B2" w:rsidRDefault="00FC49B2" w:rsidP="00462E5D">
      <w:pPr>
        <w:jc w:val="both"/>
      </w:pPr>
      <w:r>
        <w:t>2.§ A közterületeket azok építményeit, berendezéseit és felszereléseit másik használatának korlátozása vagy kizárása nélkül bárki ingyenesen használhatja.</w:t>
      </w:r>
    </w:p>
    <w:p w:rsidR="00FC49B2" w:rsidRDefault="00FC49B2" w:rsidP="00462E5D">
      <w:pPr>
        <w:jc w:val="both"/>
      </w:pPr>
      <w:r>
        <w:t>3.§ (1) A közterületek- mások közterület-használatát korlátozó vagy kizáró módon  történő – használatára, a rendeletben meghatározott kivétellel , engedély alapján kerülhet sor.</w:t>
      </w:r>
    </w:p>
    <w:p w:rsidR="00FC49B2" w:rsidRDefault="00FC49B2" w:rsidP="00462E5D">
      <w:pPr>
        <w:jc w:val="both"/>
      </w:pPr>
      <w:r>
        <w:t>(2) A közterület – mások használatát korlátozó vagy kizáró módon történő – használatának engedélyezése a rendeletben meghatározott tevékenységek céljára, vagy esetekben lehetséges.</w:t>
      </w:r>
    </w:p>
    <w:p w:rsidR="00FC49B2" w:rsidRDefault="00FC49B2" w:rsidP="00462E5D">
      <w:pPr>
        <w:jc w:val="both"/>
      </w:pPr>
      <w:r>
        <w:t>(3) A közterület használat engedélyezése esetén az engedélyesnek , a rendeletben meghatározott kivételekkel , a rendelet 1. mellékletében meghatározott  mértékű közterület-használati díjat  kell fizetni.</w:t>
      </w:r>
      <w:r>
        <w:rPr>
          <w:rStyle w:val="Lbjegyzet-hivatkozs"/>
          <w:rFonts w:cs="Calibri"/>
        </w:rPr>
        <w:footnoteReference w:id="1"/>
      </w:r>
    </w:p>
    <w:p w:rsidR="00FC49B2" w:rsidRPr="006A2889" w:rsidRDefault="00FC49B2" w:rsidP="00462E5D">
      <w:pPr>
        <w:jc w:val="both"/>
      </w:pPr>
      <w:r w:rsidRPr="006A2889">
        <w:t>(4) A közterület felbontásának engedélyezése esetén a rendelet 1.mellékletében meghatározott igénybevételi díjat, de minimum 5.000.-Ft kell fizetni.</w:t>
      </w:r>
    </w:p>
    <w:p w:rsidR="00FC49B2" w:rsidRDefault="00FC49B2" w:rsidP="00462E5D">
      <w:pPr>
        <w:jc w:val="both"/>
      </w:pPr>
      <w:r>
        <w:t>(5) A közterület-használati engedélyt a rendeletben meghatározott kivétellel- legfeljebb 1 éves- időtartamra lehet kiadni.</w:t>
      </w:r>
    </w:p>
    <w:p w:rsidR="00FC49B2" w:rsidRDefault="00FC49B2" w:rsidP="00462E5D">
      <w:pPr>
        <w:jc w:val="both"/>
      </w:pPr>
      <w:r>
        <w:t>(6) Ha az engedélyes az engedély érvényességének lejártakor vagy az megelőzően kérelmezi az engedély meghosszabbítását, - feltéve, ha a közterület használati díj megfizetésével kapcsolatos, és az engedélyben előírt, valamint a külön jogszabályokban meghatározott kötelezettségét maradéktalanul teljesítette, és a rendelet nem zárja ki – a közterület használati engedélyt ismételten 1 év időtartamra meg kell hosszabbítani. Az engedély automatikus meghosszabbítására nem kerülhet sor, ha  jogszabályváltozás következtében a közterület használati engedély kiadása új kérelem benyújtása esetén sem lehetséges.</w:t>
      </w:r>
    </w:p>
    <w:p w:rsidR="00FC49B2" w:rsidRDefault="00FC49B2" w:rsidP="00462E5D">
      <w:pPr>
        <w:jc w:val="both"/>
      </w:pPr>
      <w:r>
        <w:t>(7) A rendeletben meghatározott esetben az engedélyt 1 évnél hosszabb időtartamra is meg lehet hosszabbítani.</w:t>
      </w:r>
    </w:p>
    <w:p w:rsidR="00FC49B2" w:rsidRDefault="00FC49B2" w:rsidP="00462E5D">
      <w:pPr>
        <w:jc w:val="both"/>
      </w:pPr>
      <w:r>
        <w:lastRenderedPageBreak/>
        <w:t>4.§ A közterület-használati engedélyt – a közterület-használati díj fizetésére történő kötelezés mellőzésével – kell kiadni:</w:t>
      </w:r>
    </w:p>
    <w:p w:rsidR="00FC49B2" w:rsidRDefault="00FC49B2" w:rsidP="00462E5D">
      <w:pPr>
        <w:jc w:val="both"/>
      </w:pPr>
      <w:r>
        <w:t>a) tömbtelkes beépítés esetén hulladékgyűjtő edényzet tárolása céljából, azzal, hogy a hulladékgyűjtő edényzetet, közlekedési területen nem lehet elhelyezni,</w:t>
      </w:r>
    </w:p>
    <w:p w:rsidR="00FC49B2" w:rsidRDefault="00FC49B2" w:rsidP="00462E5D">
      <w:pPr>
        <w:jc w:val="both"/>
      </w:pPr>
      <w:r>
        <w:t>b) szelektív- hulladék gyűjtő sziget kialakítása céljából az STKH Önkormányzati Társulás, vagy a települési szilárd hulladék kezelésével megbízott közszolgáltató részére.</w:t>
      </w:r>
    </w:p>
    <w:p w:rsidR="00FC49B2" w:rsidRDefault="00FC49B2" w:rsidP="00462E5D">
      <w:pPr>
        <w:jc w:val="both"/>
      </w:pPr>
      <w:r>
        <w:t>c) az Önkormányzat saját és az Önkormányzat által fenntartott költségvetési szervek beruházásában végzett építési, felújítási munkálatok esetében a vállalkozási szerződésben meghatározott teljesítési határidő lejártáig,</w:t>
      </w:r>
    </w:p>
    <w:p w:rsidR="00FC49B2" w:rsidRDefault="00FC49B2" w:rsidP="00462E5D">
      <w:pPr>
        <w:jc w:val="both"/>
      </w:pPr>
      <w:r>
        <w:t>d) az Önkormányzat által fenntartott költségvetési szervek által szervezett valamennyi rendezvény esetében,</w:t>
      </w:r>
    </w:p>
    <w:p w:rsidR="00FC49B2" w:rsidRDefault="00FC49B2" w:rsidP="00462E5D">
      <w:pPr>
        <w:jc w:val="both"/>
      </w:pPr>
      <w:r>
        <w:t>e) karitatív, kulturális tevékenység céljára szervezett rendezvény esetében,kivéve, ha a rendezvény szervezője egyéni vagy társas vállalkozó,</w:t>
      </w:r>
    </w:p>
    <w:p w:rsidR="00FC49B2" w:rsidRDefault="00FC49B2" w:rsidP="00462E5D">
      <w:pPr>
        <w:jc w:val="both"/>
      </w:pPr>
      <w:r>
        <w:t>5.§(1) A közterület-használati engedélyt- a közterület-használati díjfizetésére történő kötelezés mellőzésével- ki kell adni a vezetékjog, szolgalmi jog, használati jog, közérdekű szolgalmi, használati jog,vagy közművezeték elhelyezéséről kötött megállapodás jogosultjának, amennyiben az Önkormányzattal kötött szerződés alapján az Önkormányzat a közterület-használati engedély iránti kérelemben megjelölt tevékenység tűrésére köteles.</w:t>
      </w:r>
    </w:p>
    <w:p w:rsidR="00FC49B2" w:rsidRDefault="00FC49B2" w:rsidP="00462E5D">
      <w:pPr>
        <w:jc w:val="both"/>
      </w:pPr>
      <w:r>
        <w:t>(2) A közművezeték elhelyezéséért az Önkormányzatot- az önkormányzati tulajdonú ingatlan használatáért – megillető ellenérték a vezetékjog,szolgalmi jog, használati jog, alapításáról szóló, vagy törvény alapján a közművezeték elhelyezéséről kötött megállapodásban kerül meghatározásra.</w:t>
      </w:r>
    </w:p>
    <w:p w:rsidR="00FC49B2" w:rsidRDefault="00FC49B2" w:rsidP="00462E5D">
      <w:pPr>
        <w:jc w:val="both"/>
      </w:pPr>
      <w:r>
        <w:t>6.§(1) A közterület-használati engedélyben rendelkezi kell arról, hogy az engedélyes az engedélyben meghatározott tevékenység gyakorlása során betartja a rendeletben, vagy bármely más jogszabályban meghatározott kötelezettségeket, és tartózkodik minden olyan magatartástól, amelyet a rendelet, vagy bármely más jogszabály tilalmaz.</w:t>
      </w:r>
    </w:p>
    <w:p w:rsidR="00FC49B2" w:rsidRDefault="00FC49B2" w:rsidP="00462E5D">
      <w:pPr>
        <w:jc w:val="both"/>
      </w:pPr>
      <w:r>
        <w:t>(2) a közterület használati engedélyben a figyelmet fel kell hívni arra, amennyiben az a tevékenység, amelyre a közterület igénybevételét kérelmezték, bármely más hatóság engedélyéhez kötött, a tevékenység megkezdésére csak akkor kerülhet sor, ha az engedélyes rendelkezik a külön jogszabályban előírt jogerős hatósági engedéllyel. A közterület használati engedélyben a figyelmet fel kekk hívni arra, amennyiben a tevékenység a szolgáltatási tevékenység megkezdésének és folytatásának általános szabályairól szóló törvény hatálya alá tartozik, a szolgáltatás, és a szolgáltatás nyújtója feleljen meg a törvényben előírt feltételeknek.</w:t>
      </w:r>
    </w:p>
    <w:p w:rsidR="00FC49B2" w:rsidRDefault="00FC49B2" w:rsidP="00462E5D">
      <w:pPr>
        <w:jc w:val="both"/>
      </w:pPr>
      <w:r>
        <w:t>7.§(1) A közterület használati engedélyben rendelkezni kell arról, hogy az engedélyes a közterület használati engedélyben megjelölt területen a köztisztaság fenntartásáról az Önkormányzat hatályos, a köztisztasággal összefüggő tevékenységekről szóló rendelete szabályainak megfelelően köteles gondoskodni.</w:t>
      </w:r>
    </w:p>
    <w:p w:rsidR="00FC49B2" w:rsidRDefault="00FC49B2" w:rsidP="00462E5D">
      <w:pPr>
        <w:jc w:val="both"/>
      </w:pPr>
      <w:r>
        <w:t>(2) Nem lehet közterületi engedélyt kiadni tűz és robbanás veszélyes tevékenység gyakorlására az engedélyezett tűzijáték rendezése kivételével.</w:t>
      </w:r>
    </w:p>
    <w:p w:rsidR="00FC49B2" w:rsidRDefault="00FC49B2" w:rsidP="00462E5D">
      <w:pPr>
        <w:jc w:val="both"/>
      </w:pPr>
      <w:r>
        <w:t>8.§(1) A közterületi használati engedélyt vissza kell vonni , ha az engedélyes az engedélyben, továbbá bármely jogszabályban, a tevékenységre vonatkozóan meghatározott kötelezettségét nem teljesíti – ide értve a jogszabály szerint tiltott magatartástól való tartózkodás kötelezettségét is, vagy ha az engedély kiadására, meghosszabbítására a jelen rendeletben meghatározott feltételek hiányában került sor.</w:t>
      </w:r>
    </w:p>
    <w:p w:rsidR="00FC49B2" w:rsidRDefault="00FC49B2" w:rsidP="00462E5D">
      <w:pPr>
        <w:jc w:val="both"/>
      </w:pPr>
      <w:r>
        <w:t>(2) Meg kell tiltani a közterület használatát, amennyiben a közterület használatára a rendeletben meghatározott engedély kiadása nélkül kerül sor, vagy a közterület rendeltetéstől eltérő használatához nem kell engedély, de a tevékenységet a rendelet szabályaival ellentétes módon gyakorolják. Amennyiben a közterület jogosulatlan használata a közterület állagának sérelmével járt, a közterület jogosulatlan használóját kötelezni kell a közterület helyreállítására.</w:t>
      </w:r>
    </w:p>
    <w:p w:rsidR="00FC49B2" w:rsidRDefault="00FC49B2" w:rsidP="00462E5D">
      <w:pPr>
        <w:jc w:val="both"/>
        <w:rPr>
          <w:sz w:val="24"/>
          <w:szCs w:val="24"/>
        </w:rPr>
      </w:pPr>
      <w:r>
        <w:t>(3) Az (1</w:t>
      </w:r>
      <w:r>
        <w:rPr>
          <w:sz w:val="24"/>
          <w:szCs w:val="24"/>
        </w:rPr>
        <w:t>) és (2) bekezdés szerinti döntések meghozatalánál a határozatot fellebbezésre tekintet nélkül végrehajthatóvá nyilvánítással kapcsolatosan a közigazgatási hatósági eljárás és szolgáltatás általános szabályairól szóló törvényrendelkezéseit kell alkalmazni.</w:t>
      </w:r>
    </w:p>
    <w:p w:rsidR="00FC49B2" w:rsidRDefault="00FC49B2" w:rsidP="003B0EC1">
      <w:pPr>
        <w:jc w:val="center"/>
        <w:rPr>
          <w:b/>
          <w:bCs/>
          <w:sz w:val="24"/>
          <w:szCs w:val="24"/>
        </w:rPr>
      </w:pPr>
      <w:r w:rsidRPr="003B0EC1">
        <w:rPr>
          <w:b/>
          <w:bCs/>
          <w:sz w:val="24"/>
          <w:szCs w:val="24"/>
        </w:rPr>
        <w:t>3. A közterület értékesítésére vonatkozó szabályok</w:t>
      </w:r>
    </w:p>
    <w:p w:rsidR="00FC49B2" w:rsidRDefault="00FC49B2" w:rsidP="003B0EC1">
      <w:pPr>
        <w:jc w:val="both"/>
        <w:rPr>
          <w:sz w:val="24"/>
          <w:szCs w:val="24"/>
        </w:rPr>
      </w:pPr>
      <w:r>
        <w:rPr>
          <w:sz w:val="24"/>
          <w:szCs w:val="24"/>
        </w:rPr>
        <w:t>9.§(1) A közterület használatáról szóló határozatban, vagy hatósági szerződésben az árusító pavilon megjelenésével kapcsolatos  rendelkezéseket rögzíteni kell.</w:t>
      </w:r>
    </w:p>
    <w:p w:rsidR="00FC49B2" w:rsidRDefault="00FC49B2" w:rsidP="003B0EC1">
      <w:pPr>
        <w:jc w:val="both"/>
        <w:rPr>
          <w:sz w:val="24"/>
          <w:szCs w:val="24"/>
        </w:rPr>
      </w:pPr>
      <w:r>
        <w:rPr>
          <w:sz w:val="24"/>
          <w:szCs w:val="24"/>
        </w:rPr>
        <w:t>(2) Ha az árusító pavilon elhelyezéséhez jogszabály alapján építési engedély szükséges, közterület-használati engedély kiadására csak akkor kerülhet sor, ha a kérelmező az engedélykérelemhez csatolja a jogerős építési engedélyt.</w:t>
      </w:r>
    </w:p>
    <w:p w:rsidR="00FC49B2" w:rsidRDefault="00FC49B2" w:rsidP="003B0EC1">
      <w:pPr>
        <w:jc w:val="both"/>
        <w:rPr>
          <w:sz w:val="24"/>
          <w:szCs w:val="24"/>
        </w:rPr>
      </w:pPr>
      <w:r>
        <w:rPr>
          <w:sz w:val="24"/>
          <w:szCs w:val="24"/>
        </w:rPr>
        <w:t>10.§(1) Az üzlet homlokzatával érintkező területen történő értékesítés, valamint közterületi értékesítés keretében végzett vendéglátási tevékenység  esetén a közterület használatról szóló határozatban, vagy hatósági szerződésben az árusító terasz, bútorzat, árnyékoló megjelenésével kapcsolatos rendelkezéseket rögzíteni kell.</w:t>
      </w:r>
    </w:p>
    <w:p w:rsidR="00FC49B2" w:rsidRDefault="00FC49B2" w:rsidP="003B0EC1">
      <w:pPr>
        <w:jc w:val="both"/>
        <w:rPr>
          <w:sz w:val="24"/>
          <w:szCs w:val="24"/>
        </w:rPr>
      </w:pPr>
      <w:r>
        <w:rPr>
          <w:sz w:val="24"/>
          <w:szCs w:val="24"/>
        </w:rPr>
        <w:t>(2) Ha az (1) bekezdésben meghatározott vendéglátási tevékenység érdekében elhelyezni kívánt terasz elhelyezéséhez jogszabály alapján építési engedély szükséges, közterület-használati engedély kiadására csak akkor kerülhet sor, ha a kérelmező az engedélykérelemhez csatolja a jogerős építési engedélyt.</w:t>
      </w:r>
    </w:p>
    <w:p w:rsidR="00FC49B2" w:rsidRDefault="00FC49B2" w:rsidP="00AC5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Közterületek bontása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11.§ Közterület felbontásához, annak területén, az alatt, vagy felett építmény vagy más létesítmény elhelyezéséhez a közút esetében közútkezelői hozzájárulás, nem közút közterület( továbbiakban együtt: közterület) esetében közterület bontási engedély ( továbbiakban együtt: közterület bontási engedély) szükséges. 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12.§(1) Engedély nélkül közterületet felbontani csak a közmű üzemzavarának halasztást nem tűrő elhárítása érdekében lehetséges. A felbontást követő első munkanapon a bontást be kell jelenteni a Polgármesteri Hivatal műszaki ügyintézőjénél. A bejelentés a következő adatokat tartalmazza: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a) a bontás helye és időpontja,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b) a bontás helyét ábrázoló fénykép, vagy nyomvonal helyszínrajz kivonat,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c) a bontás oka,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d) a munkát végző cég neve,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e) a felelős műszaki vezető neve, beosztása, telefonszáma,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f) a bejelentő neve, címe, telefonszáma.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(2) Abban az esetben, ha a bejelentés alapján megállapítható, hogy az (1) bekezdésben meghatározott feltétel fennáll: a bejelentő részére utólagos hozzájárulást kell adni. A helyreállítási tevékenység végzésére a rendelet szabályai irányadóak.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(3) Abban az esetben , ha a bejelentés alapján megállapítható, hogy az (1) bekezdésben meghatározott feltétel nem állt fenn, és a bontást még nem állították helyre, a közterület használatot meg kell tiltani és a közmű üzemeltetőt kötelezni kell a bontás helyreállítására. A helyreállítási tevékenység végzésére a rendelet szabályai az irányadóak.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13.§ A munkálatok végzése előtt és alatt a forgalom biztonságos  tereléséről és korlátozásáról a közmű üzemeltetőjének kell gondoskodni.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14.§ (1) A közterület bontási engedély iránti kérelemnek tartalmaznia kell </w:t>
      </w:r>
      <w:r w:rsidRPr="008410A5">
        <w:rPr>
          <w:sz w:val="24"/>
          <w:szCs w:val="24"/>
        </w:rPr>
        <w:t>a 2.mellékletben</w:t>
      </w:r>
      <w:r>
        <w:rPr>
          <w:sz w:val="24"/>
          <w:szCs w:val="24"/>
        </w:rPr>
        <w:t xml:space="preserve">  megjelölt valamennyi adatot és nyilatkozatot.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(2) A közterület  bontása, illetve közterületen történő építés során a Polgármesteri Hivatal műszaki egysége szakfelügyeletet biztosít. A szakfelügyeletet a munkavégzés megkezdése előtt legalább hét nappal korábban kell kérni. A munkavégzés során: munka megkezdése, az elkészült létesítmények eltakarása és a helyreállítás befejezése csak a szakfelügyelet jelenlétében történhet.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(3)A munkák befejezésekor műszaki átadást kell tartani, amelynek lezárását, és azt , hogy az érintett terület alkalmas a közterület közforgalom számára történő visszaadásra, a szakfelügyelet igazolja.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15.§(1) Új burkolt közterület  építése esetén  az építés befejezését követő 5. naptári év december 31-ig – a (4) bekezdésben meghatározott esetet kivéve-   a közterületet nem lehet felbontani.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(2) A meglévő pályaszerkezet megtartásával járó aszfaltszőnyeg készítés esetén a befejezést követő 3. naptári év december 31-ig – a (4) bekezdésben meghatározott esetet kivéve – a közterületet nem lehet felbontani.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(3) A bontási tilalom nem vonatkozik a halasztást nem tűrő, veszély elhárítását szolgáló bontásokra. A vészhelyzet megszüntetését követően az igénybevevő köteles a közterületet helyreállítani, A közterület helyreállítására vonatkozó kikötéseket a közterület-bontási engedélybe kell belefoglalni.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(4) Az (1), (2) bekezdésben meghatározott határidőkön belül a közterület felbontását engedélyezni kell, amennyiben a közterület felbontásának szükségességét előidéző helyzet kezelésére más műszaki megoldás nincs, és a kérelmező kérelmében vállalja a közterület teljes hosszban történő új kopóréteggel való helyreállítását.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16.§(1) Az engedélyesnek az engedélyben meghatározott területen kívüli területre, ha arra vonatkozóan kérelmet nyújt be, a közterület- bontási engedély kiadását meg kell tagadni: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a) ha az engedélyes az engedélytől eltérően nem megfelelő ütemben végzi munkáját,mindaddig, míg a folyamatban lévő munkák üteme az engedélyben meghatározott mértéket el nem éri,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b) ha az engedélyesnek az engedélytől eltérően elmaradása van a munkaterületek helyreállításában –így különösen: betemetés, betonozás, aszfaltozás, füvesítés- mindaddig, míg a munkaterületet helyre nem állítja,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c) ha az engedélyest felszólították, vagy kötelezték valamely korábbi, bontás helyreállítására, ismételt helyreállítására, javítására, a munkaterület biztosítására vagy egyéb hiányosságának pótlására vonatkozóan, mindaddig, míg a felszólításban, kötelezésben előírtakat maradéktalanul nem teljesíti.</w:t>
      </w:r>
    </w:p>
    <w:p w:rsidR="00FC49B2" w:rsidRDefault="00FC49B2" w:rsidP="00AC5E54">
      <w:pPr>
        <w:jc w:val="both"/>
        <w:rPr>
          <w:sz w:val="24"/>
          <w:szCs w:val="24"/>
        </w:rPr>
      </w:pPr>
      <w:r>
        <w:rPr>
          <w:sz w:val="24"/>
          <w:szCs w:val="24"/>
        </w:rPr>
        <w:t>(2) A közterület- bontási engedély kiadását meg kell tagadni, ha a kérelmező engedély nélkül vesz igénybe rendeltetésétől eltérően közterületet, mindaddig, míg az engedély nélküli közterület-használat fennáll.</w:t>
      </w:r>
    </w:p>
    <w:p w:rsidR="00FC49B2" w:rsidRPr="006C19AA" w:rsidRDefault="00FC49B2" w:rsidP="006C19AA">
      <w:pPr>
        <w:jc w:val="center"/>
        <w:rPr>
          <w:b/>
          <w:bCs/>
        </w:rPr>
      </w:pPr>
      <w:r w:rsidRPr="006C19AA">
        <w:rPr>
          <w:b/>
          <w:bCs/>
          <w:sz w:val="24"/>
          <w:szCs w:val="24"/>
        </w:rPr>
        <w:t>5. A közterületek helyreállítása</w:t>
      </w:r>
    </w:p>
    <w:p w:rsidR="00FC49B2" w:rsidRDefault="00FC49B2" w:rsidP="00462E5D">
      <w:pPr>
        <w:jc w:val="both"/>
      </w:pPr>
      <w:r>
        <w:t>16.§ (1) Az előre  tervezett bontások után a helyreállítás módját, minőségét, határidejét, a munkaterület környezetének biztonságosságát és a szükséges forgalmi rend módosítását a közterület –bontási engedélyben kell meghatározni. A közmű meghibásodás miatt szükségessé vált bontás után a helyreállítás módját, minőségét, határidejét, a munkaterület környezetének biztonságosságát és a szükséges forgalmi rend módosítását a bejelentést követően kiadott hozzájáruló nyilatkozatban, bejelentés elmulasztása esetén a helyreállításra kötelező határozatban kell meghatározni.</w:t>
      </w:r>
    </w:p>
    <w:p w:rsidR="00FC49B2" w:rsidRDefault="00FC49B2" w:rsidP="00462E5D">
      <w:pPr>
        <w:jc w:val="both"/>
      </w:pPr>
      <w:r>
        <w:t>(2) Ha a teljes helyreállítás a bontási engedélyben meghatározott határidőre nem készül el, a határidő műszakilag indokolt esetben meghosszabbítható.</w:t>
      </w:r>
    </w:p>
    <w:p w:rsidR="00FC49B2" w:rsidRDefault="00FC49B2" w:rsidP="00462E5D">
      <w:pPr>
        <w:jc w:val="both"/>
      </w:pPr>
      <w:r>
        <w:t>(3) A közmű meghibásodást követő burkolatbontás utáni helyreállítást, a technológiailag indokolt legrövidebb időn belül el kell végezni.</w:t>
      </w:r>
    </w:p>
    <w:p w:rsidR="00FC49B2" w:rsidRDefault="00FC49B2" w:rsidP="00462E5D">
      <w:pPr>
        <w:jc w:val="both"/>
      </w:pPr>
      <w:r>
        <w:t>(4) A rendeltetéstől eltérő használat során megbontott közút helyreállítását az engedélyesnek kell elvégeznie, az alábbiak szerint:</w:t>
      </w:r>
    </w:p>
    <w:p w:rsidR="00FC49B2" w:rsidRDefault="00FC49B2" w:rsidP="00462E5D">
      <w:pPr>
        <w:jc w:val="both"/>
      </w:pPr>
      <w:r>
        <w:t>a) útpálya hosszirányú felbontása esetén:</w:t>
      </w:r>
    </w:p>
    <w:p w:rsidR="00FC49B2" w:rsidRDefault="00FC49B2" w:rsidP="00462E5D">
      <w:pPr>
        <w:jc w:val="both"/>
      </w:pPr>
      <w:r>
        <w:t>aa) fő- és gyűjtő utakon a megbontott teljes forgalmi sávot új kopóréteggel kell ellátni,</w:t>
      </w:r>
    </w:p>
    <w:p w:rsidR="00FC49B2" w:rsidRDefault="00FC49B2" w:rsidP="00462E5D">
      <w:pPr>
        <w:jc w:val="both"/>
      </w:pPr>
      <w:r>
        <w:t>ab) lakó és kiszolgáló utakon forgalmi sávban csak egy munkahézag-élvágás lehet. A meglévő kopóréteget a szegélyig , ennek hiányában az útpálya széléig fel kell szedni és a munkahézagig, egységes kopóréteget kell teríteni, függetlenül a munkaárok szélességétől,</w:t>
      </w:r>
    </w:p>
    <w:p w:rsidR="00FC49B2" w:rsidRDefault="00FC49B2" w:rsidP="00462E5D">
      <w:pPr>
        <w:jc w:val="both"/>
      </w:pPr>
      <w:r>
        <w:t>ac) a burkolatba kerülő munkahézag ( élvágás) az úttengellyel párhuzamos, törés nélküli vonal mentén kell, hogy haladjon,</w:t>
      </w:r>
    </w:p>
    <w:p w:rsidR="00FC49B2" w:rsidRDefault="00FC49B2" w:rsidP="00462E5D">
      <w:pPr>
        <w:jc w:val="both"/>
      </w:pPr>
      <w:r>
        <w:t>ad) amennyiben az ab) pont szerint helyreállítandó felület szélessége meghaladja a forgalmi sáv 50%-át, a teljes forgalmi sávot új kopóréteggel kell ellátni,</w:t>
      </w:r>
    </w:p>
    <w:p w:rsidR="00FC49B2" w:rsidRDefault="00FC49B2" w:rsidP="00462E5D">
      <w:pPr>
        <w:jc w:val="both"/>
      </w:pPr>
      <w:r>
        <w:t>b) útpálya keresztirányú  bontása esetén a helyreállítást a kiemelt szegélyre, illetve az út szélére merőleges munkahézagokkal kell elvégezni,</w:t>
      </w:r>
    </w:p>
    <w:p w:rsidR="00FC49B2" w:rsidRDefault="00FC49B2" w:rsidP="00462E5D">
      <w:pPr>
        <w:jc w:val="both"/>
      </w:pPr>
      <w:r>
        <w:t>bb) amennyiben a beruházáson belül két útpálya merőleges munkaárok egymáshoz közelebbi székének távolsága nem haladja meg a 10 m-t, akkor a két munkaárok területét és a közte lévő területet együttesen új kopóréteggel kell ellátni,</w:t>
      </w:r>
    </w:p>
    <w:p w:rsidR="00FC49B2" w:rsidRDefault="00FC49B2" w:rsidP="00462E5D">
      <w:pPr>
        <w:jc w:val="both"/>
      </w:pPr>
      <w:r>
        <w:t>c)kerékpárút, gyalogút, járda felbontása:</w:t>
      </w:r>
    </w:p>
    <w:p w:rsidR="00FC49B2" w:rsidRDefault="00FC49B2" w:rsidP="00462E5D">
      <w:pPr>
        <w:jc w:val="both"/>
      </w:pPr>
      <w:r>
        <w:t>ca)a2,5 m széles vagy annál keskenyebb aszfalt burkolatú kerékpárút, gyalogút, járda hosszirányú bontása esetén teljes szélességben új kopóréteget kell építeni,</w:t>
      </w:r>
    </w:p>
    <w:p w:rsidR="00FC49B2" w:rsidRDefault="00FC49B2" w:rsidP="00462E5D">
      <w:pPr>
        <w:jc w:val="both"/>
      </w:pPr>
      <w:r>
        <w:t>cb) a 2.5 m-nél szélesebb aszfalt burkolatú kerékpárút, gyalogút, járda, hosszirányú bontása esetén csak egy munkahézag lehet, és a kopóréteg cseréjét a munkahézagtól a kerékpárút, gyalogút, járda széléig kell elvégezni,</w:t>
      </w:r>
    </w:p>
    <w:p w:rsidR="00FC49B2" w:rsidRDefault="00FC49B2" w:rsidP="00462E5D">
      <w:pPr>
        <w:jc w:val="both"/>
      </w:pPr>
      <w:r>
        <w:t>cc) aszfalt burkolatú kerékpárút , gyalogút, járda keresztirányú bontása során,- amennyiben egy beruházáson belül két út vagy járdaszélre merőleges munkaárok egymáshoz közelebbi szélének távolsága nem haladja meg a 10 m-t,- a két munkaárok területét és a közte lévő területet együttesen új kopóréteggel kell ellátni,</w:t>
      </w:r>
    </w:p>
    <w:p w:rsidR="00FC49B2" w:rsidRDefault="00FC49B2" w:rsidP="00462E5D">
      <w:pPr>
        <w:jc w:val="both"/>
      </w:pPr>
      <w:r>
        <w:t>d) gyalogút és járda kijelölt-gyalogos átkelőhelynél történő bontása esetén, a mozgáskorlátozottak akadálymentesítéséről is gondoskodni kell.</w:t>
      </w:r>
    </w:p>
    <w:p w:rsidR="00FC49B2" w:rsidRDefault="00FC49B2" w:rsidP="00462E5D">
      <w:pPr>
        <w:jc w:val="both"/>
      </w:pPr>
      <w:r>
        <w:t>17.§ A munkaárokba szerve anyagot, építési törmeléket, szemetet visszatölteni tilos. A munkaárok csak földdel,vagy a közterület- bontási engedélyben, utólagos hozzájárulásban, kötelezésben előírt anyaggal tölthető fel és a visszatöltött anyagot a vonatkozó szabályok szerint tömöríteni kell.</w:t>
      </w:r>
    </w:p>
    <w:p w:rsidR="00FC49B2" w:rsidRDefault="00FC49B2" w:rsidP="00462E5D">
      <w:pPr>
        <w:jc w:val="both"/>
      </w:pPr>
      <w:r>
        <w:t>(2) A helyreállításra kötelezett feladata a földvisszatöltések tömörségét a kivitelezés során ellenőrizni és dokumentálni a közútkezelői hozzájárulásban előírtak szerint.</w:t>
      </w:r>
    </w:p>
    <w:p w:rsidR="00FC49B2" w:rsidRDefault="00FC49B2" w:rsidP="00462E5D">
      <w:pPr>
        <w:jc w:val="both"/>
      </w:pPr>
      <w:r>
        <w:t>(3) Téli, illetve technológiailag alkalmatlan időben ideiglenes helyreállítást kell végezni, a végleges helyreállítás határidejének meghatározása mellett.</w:t>
      </w:r>
    </w:p>
    <w:p w:rsidR="00FC49B2" w:rsidRDefault="00FC49B2" w:rsidP="00462E5D">
      <w:pPr>
        <w:jc w:val="both"/>
      </w:pPr>
      <w:r>
        <w:t>(4) A téli hónapokban- üzemzavar elhárítás érdekében végzett közterület felbontása esetén- a szabvány szerinti tömörítés biztosítása érdekében minden esetben talajcserét kell alkalmazni.</w:t>
      </w:r>
    </w:p>
    <w:p w:rsidR="00FC49B2" w:rsidRDefault="00FC49B2" w:rsidP="00462E5D">
      <w:pPr>
        <w:jc w:val="both"/>
      </w:pPr>
      <w:r>
        <w:t>(5)A munkavégzéssel érintett területeken a szilárd burkolat pályaszerkezete a munkaárok szélétől számítottan minimum 30-30 cm-es átlapátolással kell kiépíteni.</w:t>
      </w:r>
    </w:p>
    <w:p w:rsidR="00FC49B2" w:rsidRDefault="00FC49B2" w:rsidP="00462E5D">
      <w:pPr>
        <w:jc w:val="both"/>
      </w:pPr>
      <w:r>
        <w:t>18.§  Amennyiben a közterület-bontási engedélyt közművezeték építésével (bővítés, felújítás, csere) kapcsolatos bontás végzésére kérték, az engedélyt csak akkor lehet megadni, ha a gerincvezeték építésével egy időben valamennyi ingatlan bekötő vezetéke kiépítésre kerül, legalább az út és járda burkolaton túl mért 1 méter hosszúságig kiépítetlen közterület esetén a szabályozási szélességig.</w:t>
      </w:r>
    </w:p>
    <w:p w:rsidR="00FC49B2" w:rsidRDefault="00FC49B2" w:rsidP="00462E5D">
      <w:pPr>
        <w:jc w:val="both"/>
      </w:pPr>
      <w:r>
        <w:t>19.§ (1) Közterület- bontási engedély november 15-től március 15-ig terjedő időszakra nem adható ki, kivéve azt az esetet, amelyben a beruházás támogatásból megvalósuló, érvényes támogatási szerződéssel rendelkező projekt megvalósítására irányul és a szerződésben foglalt teljesítési  határidejére tekintettel más műszaki megoldás hiányában szükséges a közterület felbontása.</w:t>
      </w:r>
    </w:p>
    <w:p w:rsidR="00FC49B2" w:rsidRDefault="00FC49B2" w:rsidP="00462E5D">
      <w:pPr>
        <w:jc w:val="both"/>
      </w:pPr>
      <w:r>
        <w:t>(2)Szilárd út-, tér és járdaburkolat, valamint lépcső helyreállítását csak megfelelő szakmai képesítéssel rendelkező személy vagy szervezet végezheti .</w:t>
      </w:r>
    </w:p>
    <w:p w:rsidR="00FC49B2" w:rsidRDefault="00FC49B2" w:rsidP="00462E5D">
      <w:pPr>
        <w:jc w:val="both"/>
      </w:pPr>
      <w:r>
        <w:t>20.§(1) A vezetékzóna fölé kerülő anyag tömörségi fokának legalább 90%-osnak kell lennie. A munkagödör visszatöltés felső 50 cm-es rétege legalább 95%-os tömörséggel kell, hogy készüljön.</w:t>
      </w:r>
    </w:p>
    <w:p w:rsidR="00FC49B2" w:rsidRDefault="00FC49B2" w:rsidP="00462E5D">
      <w:pPr>
        <w:jc w:val="both"/>
      </w:pPr>
      <w:r>
        <w:t>(2)A tömörségi vizsgálatot úttengellyel párhuzamos bontás esetén minden esetben legalább 25 méterenként el kell végezni. A mérési pontokat a Polgármesteri Hivatal műszaki ügyintézője jelöli ki.</w:t>
      </w:r>
    </w:p>
    <w:p w:rsidR="00FC49B2" w:rsidRDefault="00FC49B2" w:rsidP="00462E5D">
      <w:pPr>
        <w:jc w:val="both"/>
      </w:pPr>
      <w:r>
        <w:t>(3) Keresztbontás esetén a műszaki ügyintéző a tömörségi vizsgálatot szúrópróba –szerűen rendeli el oly módon, hogy 3 bekötésből átlagosan legalább egy vizsgálva legyen. Ha a tömörség nem megfelelő a műszaki átadás-átvételhez a közterület tulajdonosa, a közút kezelője nem járul hozzá és újra-helyreállításra kötelez.</w:t>
      </w:r>
    </w:p>
    <w:p w:rsidR="00FC49B2" w:rsidRDefault="00FC49B2" w:rsidP="00462E5D">
      <w:pPr>
        <w:jc w:val="both"/>
      </w:pPr>
      <w:r>
        <w:t>(4) A tömörség mérési vizsgálatok díja az engedélyest terheli.</w:t>
      </w:r>
    </w:p>
    <w:p w:rsidR="00FC49B2" w:rsidRDefault="00FC49B2" w:rsidP="00462E5D">
      <w:pPr>
        <w:jc w:val="both"/>
      </w:pPr>
      <w:r>
        <w:t>(5) A közterület tulajdonosa, a közút kezelője további vizsgálatokat írhat elő- a közterület bontási engedélyben, utólagos hozzájárulásban,kötelezésben a munka  nagysága, jellege alapján.</w:t>
      </w:r>
    </w:p>
    <w:p w:rsidR="00FC49B2" w:rsidRDefault="00FC49B2" w:rsidP="00462E5D">
      <w:pPr>
        <w:jc w:val="both"/>
      </w:pPr>
      <w:r>
        <w:t>(6) Minőségi vita esetén az engedélyesnek, illetve kivitelezőjének kell további vizsgálatokkal igazolni a megfelelőséget.</w:t>
      </w:r>
    </w:p>
    <w:p w:rsidR="00FC49B2" w:rsidRPr="00D050D0" w:rsidRDefault="00FC49B2" w:rsidP="00D050D0">
      <w:pPr>
        <w:jc w:val="center"/>
        <w:rPr>
          <w:b/>
          <w:bCs/>
        </w:rPr>
      </w:pPr>
      <w:r w:rsidRPr="00D050D0">
        <w:rPr>
          <w:b/>
          <w:bCs/>
        </w:rPr>
        <w:t>6. Közmű koordináció</w:t>
      </w:r>
    </w:p>
    <w:p w:rsidR="00FC49B2" w:rsidRDefault="00FC49B2" w:rsidP="00462E5D">
      <w:pPr>
        <w:jc w:val="both"/>
      </w:pPr>
      <w:r>
        <w:t>21.§(1)  A közterületen folyó munkák összehangolása érdekében a Polgármesteri Hivatal évente tájékoztatást kér a közterületen elhelyezett közművek, hírközlési hálózatok kezelőitől a rövid( 1 éves) és középtávú(5 éves) közműhálózat fejlesztési, korszerűsítési valamint felújítási terveikről.</w:t>
      </w:r>
    </w:p>
    <w:p w:rsidR="00FC49B2" w:rsidRDefault="00FC49B2" w:rsidP="00462E5D">
      <w:pPr>
        <w:jc w:val="both"/>
      </w:pPr>
      <w:r>
        <w:t>(2) A benyújtott középtávú közterület bontási terveket a Polgármesteri Hivatal éves üzemezésben összehangolja.</w:t>
      </w:r>
    </w:p>
    <w:p w:rsidR="00FC49B2" w:rsidRDefault="00FC49B2" w:rsidP="00462E5D">
      <w:pPr>
        <w:jc w:val="both"/>
      </w:pPr>
      <w:r>
        <w:t>(3) A következő évre vonatkozó,rövid távú burkolatbontási tervek összehangolása érdekében a Polgármesteri Hivatal minden év december 31-ig közmű-koordinációt tart. Indokolt esetben az egyeztető tárgyalás év közben is összehívható.</w:t>
      </w:r>
    </w:p>
    <w:p w:rsidR="00FC49B2" w:rsidRDefault="00FC49B2" w:rsidP="00462E5D">
      <w:pPr>
        <w:jc w:val="both"/>
      </w:pPr>
      <w:r>
        <w:t>(4) Az éves egyeztető tárgyalásra meg kell hívni:</w:t>
      </w:r>
    </w:p>
    <w:p w:rsidR="00FC49B2" w:rsidRDefault="00FC49B2" w:rsidP="00462E5D">
      <w:pPr>
        <w:jc w:val="both"/>
      </w:pPr>
      <w:r>
        <w:t>a) a közterületen elhelyezett közművek, hírközlési hálózatok kezelőit,</w:t>
      </w:r>
    </w:p>
    <w:p w:rsidR="00FC49B2" w:rsidRDefault="00FC49B2" w:rsidP="00462E5D">
      <w:pPr>
        <w:jc w:val="both"/>
      </w:pPr>
      <w:r>
        <w:t>b) országos közút kezelőjét,</w:t>
      </w:r>
    </w:p>
    <w:p w:rsidR="00FC49B2" w:rsidRDefault="00FC49B2" w:rsidP="00462E5D">
      <w:pPr>
        <w:jc w:val="both"/>
      </w:pPr>
      <w:r>
        <w:t>c)illetékes rendőrkapitányságot,</w:t>
      </w:r>
    </w:p>
    <w:p w:rsidR="00FC49B2" w:rsidRDefault="00FC49B2" w:rsidP="00462E5D">
      <w:pPr>
        <w:jc w:val="both"/>
      </w:pPr>
      <w:r>
        <w:t>d) Polgármesteri Hivatal érintett szervezeti egységét.</w:t>
      </w:r>
    </w:p>
    <w:p w:rsidR="00FC49B2" w:rsidRDefault="00FC49B2" w:rsidP="00462E5D">
      <w:pPr>
        <w:jc w:val="both"/>
      </w:pPr>
      <w:r>
        <w:t>(5) A Polgármesteri Hivatal a közmű-koordinációt követő év február 28-ig elkészíti a város éves közterület-bontási tervét és a (4) bekezdésben felsoroltaknak megküldi.</w:t>
      </w:r>
    </w:p>
    <w:p w:rsidR="00FC49B2" w:rsidRDefault="00FC49B2" w:rsidP="00D050D0">
      <w:pPr>
        <w:jc w:val="center"/>
        <w:rPr>
          <w:b/>
          <w:bCs/>
        </w:rPr>
      </w:pPr>
      <w:r w:rsidRPr="00D050D0">
        <w:rPr>
          <w:b/>
          <w:bCs/>
        </w:rPr>
        <w:t>7.Fás szárú növények környezetében végzett munkavégzés</w:t>
      </w:r>
    </w:p>
    <w:p w:rsidR="00FC49B2" w:rsidRDefault="00FC49B2" w:rsidP="00D940F4">
      <w:pPr>
        <w:jc w:val="both"/>
      </w:pPr>
      <w:r>
        <w:t>22.§ Közművezeték létesítése vagy rekonstrukciója során:</w:t>
      </w:r>
    </w:p>
    <w:p w:rsidR="00FC49B2" w:rsidRDefault="00FC49B2" w:rsidP="00D940F4">
      <w:pPr>
        <w:jc w:val="both"/>
      </w:pPr>
      <w:r>
        <w:t>a) fás szárú növény törzsétől 1 méteren belül gépi munkavégzés nem lehetséges, csak kézi földmunkát lehet végezni.</w:t>
      </w:r>
    </w:p>
    <w:p w:rsidR="00FC49B2" w:rsidRDefault="00FC49B2" w:rsidP="00D940F4">
      <w:pPr>
        <w:jc w:val="both"/>
      </w:pPr>
      <w:r>
        <w:t>b) fás szárú növény gyökérzetét kalodával kell megvédeni, amennyiben a földmunka végzésére a növény törzsétől legfeljebb 2 m távolságra vagy azon belül kerül sor.</w:t>
      </w:r>
    </w:p>
    <w:p w:rsidR="00FC49B2" w:rsidRDefault="00FC49B2" w:rsidP="00D940F4">
      <w:pPr>
        <w:jc w:val="both"/>
      </w:pPr>
      <w:r>
        <w:t>c) fás szárú növény törzsét kalodával, vagy más mechanikai védelemmel kell ellátni, amennyiben a munkagép, illetve annak hatósugara a fa törzsét 3 méter távolságon belül megközelíti,</w:t>
      </w:r>
    </w:p>
    <w:p w:rsidR="00FC49B2" w:rsidRDefault="00FC49B2" w:rsidP="00D940F4">
      <w:pPr>
        <w:jc w:val="both"/>
      </w:pPr>
      <w:r>
        <w:t>d) talajban haladó közművezeték létesítése vagy rekonstrukciója során, annak nyomvonala a meglévő fasort 2 méternél, meglévő cserjesávot 1 méternél jobban nem közelítheti meg.</w:t>
      </w:r>
    </w:p>
    <w:p w:rsidR="00FC49B2" w:rsidRDefault="00FC49B2" w:rsidP="00D940F4">
      <w:pPr>
        <w:jc w:val="both"/>
      </w:pPr>
      <w:r>
        <w:t>e) közművezeték létesítése vagy rekonstrukciója során a közműszolgáltató szervezet köteles megvizsgálni a vezeték nyomvonalának a zöldsávon kívüli, burkolatban vagy egyéb területsávban történő elvezetésének lehetőségét,</w:t>
      </w:r>
    </w:p>
    <w:p w:rsidR="00FC49B2" w:rsidRDefault="00FC49B2" w:rsidP="00D940F4">
      <w:pPr>
        <w:jc w:val="both"/>
      </w:pPr>
      <w:r>
        <w:t>f) légvezeték létesítése vagy rekonstrukciója során a közműszolgáltató szervezet a szigetelt légkábelt vagy földkábelt kell, hogy előnybe részesítse a szabad vezetékkel szemben, amennyiben a korszerűbb megoldás alkalmazása műszaki szempontból nem lehetetlen.</w:t>
      </w:r>
    </w:p>
    <w:p w:rsidR="00FC49B2" w:rsidRDefault="00FC49B2" w:rsidP="00D940F4">
      <w:pPr>
        <w:jc w:val="both"/>
      </w:pPr>
      <w:r>
        <w:t>23.§(1) A közműszolgáltató szervezet a közterület munkavégzés megkezdése előtt az önkormányzat megbízásából parkfenntartási tevékenységet végző vállalkozóval egyeztetést folytat le a munkaterületen a növényzet védelme és megóvása érdekében.</w:t>
      </w:r>
    </w:p>
    <w:p w:rsidR="00FC49B2" w:rsidRDefault="00FC49B2" w:rsidP="00D940F4">
      <w:pPr>
        <w:jc w:val="both"/>
      </w:pPr>
      <w:r>
        <w:t>(2) A közműszolgáltató szervezet  a munkaterület átadására, valamint az elkészült munka átadására meghívja az önkormányzat parkfenntartási tevékenységet végző vállalkozás képviselőjét.</w:t>
      </w:r>
    </w:p>
    <w:p w:rsidR="00FC49B2" w:rsidRDefault="00FC49B2" w:rsidP="00D940F4">
      <w:pPr>
        <w:jc w:val="both"/>
      </w:pPr>
      <w:r>
        <w:t>(3) Az érintésvédelmi metszést megelőzően a közműszolgáltató szervezet egyeztetést folytat le az önkormányzat megbízásából a parkfenntartási tevékenységet végző vállalkozóval a fás szárú növények védelme érdekében.</w:t>
      </w:r>
    </w:p>
    <w:p w:rsidR="00FC49B2" w:rsidRPr="00836737" w:rsidRDefault="00FC49B2" w:rsidP="00836737">
      <w:pPr>
        <w:jc w:val="center"/>
        <w:rPr>
          <w:b/>
          <w:bCs/>
        </w:rPr>
      </w:pPr>
      <w:r w:rsidRPr="00836737">
        <w:rPr>
          <w:b/>
          <w:bCs/>
        </w:rPr>
        <w:t>8.Hirdető berendezések elhelyezése</w:t>
      </w:r>
    </w:p>
    <w:p w:rsidR="00FC49B2" w:rsidRDefault="00FC49B2" w:rsidP="00D940F4">
      <w:pPr>
        <w:jc w:val="both"/>
      </w:pPr>
      <w:r>
        <w:t>24.§ (1 ) Jogszabályban meghatározott  esetben ha a hirdető-berendezés elhelyezése építés-hatósági engedélyhez kötött , a közterület használati engedély kiadására csak akkor kerülhet sor, ha a kérelmező az engedélykérelemhez csatolja a jogerős építési engedélyt.</w:t>
      </w:r>
    </w:p>
    <w:p w:rsidR="00FC49B2" w:rsidRDefault="00FC49B2" w:rsidP="00D940F4">
      <w:pPr>
        <w:jc w:val="both"/>
      </w:pPr>
      <w:r>
        <w:t>(2) A közterület használatról szóló határozatban, a hirdető berendezés térbeli elhelyezkedésével, városképi megjelenésével kapcsolatos rendelkezéseket rögzíteni kell.</w:t>
      </w:r>
    </w:p>
    <w:p w:rsidR="00FC49B2" w:rsidRDefault="00FC49B2" w:rsidP="00D940F4">
      <w:pPr>
        <w:jc w:val="both"/>
      </w:pPr>
      <w:r>
        <w:t>(3) A hirdetmény elhelyezésére szóló engedély legfeljebb 1 év időtartamra szólhat.</w:t>
      </w:r>
    </w:p>
    <w:p w:rsidR="00FC49B2" w:rsidRDefault="00FC49B2" w:rsidP="00D940F4">
      <w:pPr>
        <w:jc w:val="both"/>
      </w:pPr>
      <w:r>
        <w:t>(4)  Amennyiben közterületet, beépítetlen önkormányzati ingatlant, vagy annak egy részét hirdető – berendezés elhelyezése céljára több kérelmező kíván használni, engedély annak adható, aki az előírt feltételeknek megfelel, és kérelmét időben korábban nyújtotta be. A korábbi benyújtóval szemben is elsőbbséget élvez az a kérelmező, aki engedély alapján a közterületet korábban már jogszerűen használta és a használat meghosszabbítását az engedély lejárta előtt kérelmezi, feltéve ha megfelel az engedély meghosszabbítására vonatkozó feltételeknek.</w:t>
      </w:r>
    </w:p>
    <w:p w:rsidR="00FC49B2" w:rsidRDefault="00FC49B2" w:rsidP="00D940F4">
      <w:pPr>
        <w:jc w:val="both"/>
      </w:pPr>
      <w:r>
        <w:t>(5) Az engedély meghosszabbítására és a korábbi engedélyes elsőbbségére vonatkozó rendelkezéseket a hirdetmény elhelyezésével, valamint az információs tábla elhelyezésével kapcsolatosan is alkalmazni kell.</w:t>
      </w:r>
    </w:p>
    <w:p w:rsidR="00FC49B2" w:rsidRDefault="00FC49B2" w:rsidP="00D940F4">
      <w:pPr>
        <w:jc w:val="both"/>
      </w:pPr>
      <w:r>
        <w:t>25.§(1) A hirdető-berendezés, hirdetmény, információs táblaelhelyezésére szóló közterület használati engedélyt vissza kell vonni, ha az engedélyes az engedélyben, továbbá bármely jogszabályban a tevékenységére vonatkozóan meghatározott kötelezettségét nem teljesíti –ideértve a jogszabály szerint tiltott magatartástól való tartózkodás kötelezettségét is. Az engedély visszavonásáról szóló határozatban a korábbi engedélyest  kötelezni kell a hirdető berendezés, a hirdetmény eltávolítására, az információs tábla eltávolításáról a tulajdonos Önkormányzat gondoskodik.</w:t>
      </w:r>
    </w:p>
    <w:p w:rsidR="00FC49B2" w:rsidRDefault="00FC49B2" w:rsidP="00D940F4">
      <w:pPr>
        <w:jc w:val="both"/>
      </w:pPr>
      <w:r>
        <w:t>(2) A hirdető berendezés, hirdetmény, információs tábla elhelyezésére vonatkozó hatósági szerződést rendkívüli felmondás útján megkell szüntetni a hatósági szerződésben rögzített jogsértő magatartás bekövetkezése esetén. A hatósági szerződésnek a hatóság részéről rendkívüli felmondással történő megszüntetése esetén az ügyfelet kötelezni kell a hirdető-berendezés, hirdetmény eltávolítására, az információs tábla eltávolításáról az Önkormányzat gondoskodik.</w:t>
      </w:r>
    </w:p>
    <w:p w:rsidR="00FC49B2" w:rsidRDefault="00FC49B2" w:rsidP="00D940F4">
      <w:pPr>
        <w:jc w:val="both"/>
      </w:pPr>
      <w:r>
        <w:t>(3) Az engedély nélkül elhelyezett – ideértve azt a helyzetet is, ha az engedély időtartama lejárt – hirdető berendezés, hirdetmény, információs tábla eltávolítását el kell rendelni. Amennyiben az engedély nélküli elhelyezés az önkormányzati tulajdon állagának sérelmével járt, a hirdető berendezés, hirdetmény, információs tábla engedély nélküli elhelyezőjét kötelezni kell az önkormányzati tulajdon helyreállítása költségének megtérítésére.</w:t>
      </w:r>
    </w:p>
    <w:p w:rsidR="00FC49B2" w:rsidRDefault="00FC49B2" w:rsidP="00D940F4">
      <w:pPr>
        <w:jc w:val="both"/>
      </w:pPr>
      <w:r>
        <w:t>(4) Az (1),(3) bekezdés szerinti döntések meghozatalánál a határozat fellebbezésre tekintet nélkül végrehajthatóvá nyilvánításával kapcsolatosan a közigazgatási hatósági eljárás és szolgáltatás általános szabályairól szóló törvény rendelkezéseit kell alkalmazni.</w:t>
      </w:r>
    </w:p>
    <w:p w:rsidR="00FC49B2" w:rsidRDefault="00FC49B2" w:rsidP="00D940F4">
      <w:pPr>
        <w:jc w:val="both"/>
      </w:pPr>
      <w:r>
        <w:t>26.§ A rendelet szerint elhelyezett hirdető-berendezés eredeti állapotnak megfelelő karbantartása a hirdető berendezés tulajdonosának, vagy-a köztük lévő megállapodás alapján- az üzemeltető feladata és kötelessége.</w:t>
      </w:r>
    </w:p>
    <w:p w:rsidR="00FC49B2" w:rsidRPr="0065184B" w:rsidRDefault="00FC49B2" w:rsidP="0065184B">
      <w:pPr>
        <w:jc w:val="center"/>
        <w:rPr>
          <w:b/>
          <w:bCs/>
        </w:rPr>
      </w:pPr>
      <w:r w:rsidRPr="0065184B">
        <w:rPr>
          <w:b/>
          <w:bCs/>
        </w:rPr>
        <w:t>9. Közterület használati , igénybevételi és zöldterület igénybevételi díjak</w:t>
      </w:r>
    </w:p>
    <w:p w:rsidR="00FC49B2" w:rsidRDefault="00FC49B2" w:rsidP="00D940F4">
      <w:pPr>
        <w:jc w:val="both"/>
      </w:pPr>
      <w:r>
        <w:t>27.§(1) A közterület használati díj, a zöldterület igénybevételi díj megfizetéséről az engedélyben úgy kell rendelkezni, hogy annak megfizetéséig az engedélyben meghatározott tevékenység  nem kezdhető meg.</w:t>
      </w:r>
    </w:p>
    <w:p w:rsidR="00FC49B2" w:rsidRPr="006A2889" w:rsidRDefault="00FC49B2" w:rsidP="00D940F4">
      <w:pPr>
        <w:jc w:val="both"/>
      </w:pPr>
      <w:r w:rsidRPr="006A2889">
        <w:t>(2) A közterület használati díjat a kérelemben megjelölt időtartamra, de legalább 1 napra meg kell állapítani.</w:t>
      </w:r>
    </w:p>
    <w:p w:rsidR="00FC49B2" w:rsidRDefault="00FC49B2" w:rsidP="00D940F4">
      <w:pPr>
        <w:jc w:val="both"/>
      </w:pPr>
      <w:r>
        <w:t>(3) Amennyiben a közterület- használat engedélyezése karitatív vagy kulturális rendezvény céljából történik, a közterület használati engedélyben vagy a hatósági szerződésben külön-külön kel meghatározni azt a területet, ahol a rendezvény kerül lebonyolításra, valamint az a területet, ahol a rendezvényhez kapcsolódó szolgáltatás történik, a rendezvény jellegéhez kapcsolódó terméket forgalmaznak.</w:t>
      </w:r>
    </w:p>
    <w:p w:rsidR="00FC49B2" w:rsidRDefault="00FC49B2" w:rsidP="00D940F4">
      <w:pPr>
        <w:jc w:val="both"/>
      </w:pPr>
      <w:r>
        <w:t>(4) Közterületi értékesítés, vagy alkalmi rendezvény céljából történő közterület-használat esetében az 1.mellékletben meghatározott díj megfizetésének felül a fogyasztásra kijelölt terület használatáért a közterület értékesítés vagy alkalmi rendezvény közterület-használati díjának 50%-át kell megfizetni.</w:t>
      </w:r>
    </w:p>
    <w:p w:rsidR="00FC49B2" w:rsidRDefault="00FC49B2" w:rsidP="00D940F4">
      <w:pPr>
        <w:jc w:val="both"/>
      </w:pPr>
      <w:r>
        <w:t>28.§ Abban az esetben, ha a közterületi építési munka végzése miatt a közterületi értékesítés, vagy az üzlet homlokzatával érintkező területen történő értékesítés korlátozott módon folytatható, vagy a kereskedelmi tevékenységből képződő bevétel csökkenése várható, az 1 mellékletben meghatározott díjat  a polgármester átruházott hatáskörében legfeljebb 50 %-al csökkentheti.</w:t>
      </w:r>
    </w:p>
    <w:p w:rsidR="00FC49B2" w:rsidRDefault="00FC49B2" w:rsidP="00D940F4">
      <w:pPr>
        <w:jc w:val="both"/>
      </w:pPr>
      <w:r>
        <w:t xml:space="preserve">29.§ (1)Ha a közterület használati engedély engedélyese által a kérelemben megjelölt tevékenység rendeltetésszerű gyakorlása a zöldterület károsodását vonja maga után , a közterület használati </w:t>
      </w:r>
      <w:r w:rsidRPr="008410A5">
        <w:t>engedélyben rendelkezni kell arról, hogy az engedélyes a közterület használati díjon kívül  3. mellékletben meghatározott  zöldterület igénybevételi</w:t>
      </w:r>
      <w:r>
        <w:t xml:space="preserve"> díjat is köteles megfizetni.</w:t>
      </w:r>
    </w:p>
    <w:p w:rsidR="00FC49B2" w:rsidRDefault="00FC49B2" w:rsidP="00D940F4">
      <w:pPr>
        <w:jc w:val="both"/>
      </w:pPr>
      <w:r>
        <w:t>(2) Amennyiben a közterület használati engedély alapján végzett tevékenység gyakorlása során a zöldterület károsodásának mértéke meghaladja az (1) bekezdés szerinti zöldterület igénybevételi díjmértékét, az engedélyest kötelezni kel arra, hogy térítse meg az Önkormányzatnak az igénybevételi díj és a tényleges igénybevétel során bekövetkezett értékcsökkenés különbözetét.</w:t>
      </w:r>
    </w:p>
    <w:p w:rsidR="00FC49B2" w:rsidRDefault="00FC49B2" w:rsidP="00D940F4">
      <w:pPr>
        <w:jc w:val="both"/>
      </w:pPr>
      <w:r>
        <w:t>(3) A zöldkár megtérítésére kell kötelezni azt az engedélyest is, akinek a közterület használati engedélye nem tartalmazott rendelkezést a közterület használatára vonatkozóan, de az általa végzett tevékenységgel összefüggésben a zöldterület károsodott.</w:t>
      </w:r>
    </w:p>
    <w:p w:rsidR="00FC49B2" w:rsidRDefault="00FC49B2" w:rsidP="00D940F4">
      <w:pPr>
        <w:jc w:val="both"/>
      </w:pPr>
      <w:r>
        <w:t>(4) A zöldterület helyreállítását az Önkormányzat , vagy az általa megbízott vállalkozó végzi.</w:t>
      </w:r>
    </w:p>
    <w:p w:rsidR="00FC49B2" w:rsidRDefault="00FC49B2" w:rsidP="00D940F4">
      <w:pPr>
        <w:jc w:val="both"/>
      </w:pPr>
      <w:r>
        <w:t xml:space="preserve">30.§ (1) Közterületen lévő fás szárú növény kivágása esetén, amennyiben a növény pótlása az adott földrészleten nem teljesíthető, vagy a pótlásra másik ingatlan a kormányrendelet szerint nem </w:t>
      </w:r>
      <w:r w:rsidRPr="008410A5">
        <w:t>jelölhető ki, a fás szárú növény kivágásától számított egy éven belül az Önkormányzat  részére a rendelet 3. mellékletében meghatározottak</w:t>
      </w:r>
      <w:r>
        <w:t xml:space="preserve"> alapján pénzbeli kompenzációt kell fizetni, a pénzbeli kompenzációból Favédelmi Keretet kell képezni.</w:t>
      </w:r>
    </w:p>
    <w:p w:rsidR="00FC49B2" w:rsidRDefault="00FC49B2" w:rsidP="00D940F4">
      <w:pPr>
        <w:jc w:val="both"/>
      </w:pPr>
      <w:r>
        <w:t>(2) A Favédelmi Keret kizárólag az alábbi célok megvalósítására használható fel:</w:t>
      </w:r>
    </w:p>
    <w:p w:rsidR="00FC49B2" w:rsidRDefault="00FC49B2" w:rsidP="00D940F4">
      <w:pPr>
        <w:jc w:val="both"/>
      </w:pPr>
      <w:r>
        <w:t>a) fasor és cserjesor rekonstrukció közterületen,</w:t>
      </w:r>
    </w:p>
    <w:p w:rsidR="00FC49B2" w:rsidRDefault="00FC49B2" w:rsidP="00D940F4">
      <w:pPr>
        <w:jc w:val="both"/>
      </w:pPr>
      <w:r>
        <w:t>b) fasor és cserjesor létesítése közterületen,</w:t>
      </w:r>
    </w:p>
    <w:p w:rsidR="00FC49B2" w:rsidRDefault="00FC49B2" w:rsidP="00D940F4">
      <w:pPr>
        <w:jc w:val="both"/>
      </w:pPr>
      <w:r>
        <w:t>c) egyedi fák és egyedi cserjék ültetése közterületen,</w:t>
      </w:r>
    </w:p>
    <w:p w:rsidR="00FC49B2" w:rsidRDefault="00FC49B2" w:rsidP="00D940F4">
      <w:pPr>
        <w:jc w:val="both"/>
      </w:pPr>
      <w:r>
        <w:t>d) fás szárú növények pótlása közterületen.</w:t>
      </w:r>
    </w:p>
    <w:p w:rsidR="00FC49B2" w:rsidRDefault="00FC49B2" w:rsidP="00D940F4">
      <w:pPr>
        <w:jc w:val="both"/>
      </w:pPr>
      <w:r>
        <w:t>31.§ A hirdető-berendezés elhelyezéséért fizetendő díjat a rendelet 1 mellékletében foglaltak alapján a közterület-használati engedélyben kell megállapítani.</w:t>
      </w:r>
    </w:p>
    <w:p w:rsidR="00FC49B2" w:rsidRDefault="00FC49B2" w:rsidP="00D940F4">
      <w:pPr>
        <w:jc w:val="both"/>
      </w:pPr>
      <w:r>
        <w:t>(2) Egy évnél hosszabb időtartamra szóló közterület-használatiengedélyben rendelkezni kell arról, hogy a díj mértékének változása esetén az engedélyes vagy szerződő fél vállalja, hogy az új díj esedékességének időpontjáról a megváltozott mértékű díjat fizeti meg az Önkormányzatnak.</w:t>
      </w:r>
    </w:p>
    <w:p w:rsidR="00FC49B2" w:rsidRDefault="00FC49B2" w:rsidP="00D940F4">
      <w:pPr>
        <w:jc w:val="both"/>
      </w:pPr>
      <w:r>
        <w:t>(3) Hirdetmény elhelyezéséért járó díjat a rendelet 1.mellékletében rögzítettek alapján az engedélyben az engedély megadásakor kell megállapítani.</w:t>
      </w:r>
    </w:p>
    <w:p w:rsidR="00FC49B2" w:rsidRDefault="00FC49B2" w:rsidP="00D940F4">
      <w:pPr>
        <w:jc w:val="both"/>
      </w:pPr>
      <w:r>
        <w:t>(4)Az információs tábla elhelyezéséért járó díjat a rendelet 1. mellékletében meghatározottak alapján az engedélyben az engedély megadásakor kell megállapítani.</w:t>
      </w:r>
    </w:p>
    <w:p w:rsidR="00FC49B2" w:rsidRDefault="00FC49B2" w:rsidP="00D940F4">
      <w:pPr>
        <w:jc w:val="both"/>
      </w:pPr>
      <w:r>
        <w:t>(5) Ha az engedélyes a hatósági szerződésben olyan kötelezettséget vállal, amelynek teljesítésére hatósági határozattal nem lenne kötelezhető, úgy az általa vállalt többletkötelezettség figyelembe vételével az engedélyes által fizetendő, a rendeletben meghatározott közterületi használati díj a hatósági szerződésben csökkenthető. A díjcsökkentéssel kapcsolatosan a hatósági szerződés megkötése előtt a polgármester kikéri a Pénzügyi Bizottság véleményét.</w:t>
      </w:r>
    </w:p>
    <w:p w:rsidR="00FC49B2" w:rsidRDefault="00FC49B2" w:rsidP="00D940F4">
      <w:pPr>
        <w:jc w:val="both"/>
      </w:pPr>
      <w:r>
        <w:t>(6) Az engedélyben meghatározott közterület –használati-, terület-használati, elhelyezési díjat, ha az engedély legfeljebb egy évre szól, egy összegben előre kell megfizetni. Egy évnél hosszabb időre szóló engedély esetén a díjakat az engedélyben meghatározottak szerint kell megfizetni.</w:t>
      </w:r>
    </w:p>
    <w:p w:rsidR="00FC49B2" w:rsidRDefault="00FC49B2" w:rsidP="00D940F4">
      <w:pPr>
        <w:jc w:val="both"/>
      </w:pPr>
      <w:r>
        <w:t>32.§ (1) Közterület felbontásakor határidő hosszabbítása esetén a közterület igénybevételi díjat az 1.melléklet szerinti díjakhoz képest háromszoros szorzóval kell megállapítani.</w:t>
      </w:r>
    </w:p>
    <w:p w:rsidR="00FC49B2" w:rsidRDefault="00FC49B2" w:rsidP="00D940F4">
      <w:pPr>
        <w:jc w:val="both"/>
      </w:pPr>
      <w:r>
        <w:t>(2) A felbontott burkolatok forgalomnak történő ideiglenes átadásáig az engedély köteles az igénybevett teljes építési területre kiterjedően az igénybevételi díjat megfizetni.</w:t>
      </w:r>
    </w:p>
    <w:p w:rsidR="00FC49B2" w:rsidRDefault="00FC49B2" w:rsidP="00D940F4">
      <w:pPr>
        <w:jc w:val="both"/>
      </w:pPr>
      <w:r>
        <w:t>(3)Igénybevételi díjfizetése nélkül bontható fel a közterület:</w:t>
      </w:r>
    </w:p>
    <w:p w:rsidR="00FC49B2" w:rsidRDefault="00FC49B2" w:rsidP="00D940F4">
      <w:pPr>
        <w:jc w:val="both"/>
      </w:pPr>
      <w:r>
        <w:t>a)az Önkormányzat saját beruházásában végzett építési, felújítási munkálatok esetében a vállalkozási szerződésben meghatározott teljesítési határidő lejártáig,</w:t>
      </w:r>
    </w:p>
    <w:p w:rsidR="00FC49B2" w:rsidRDefault="00FC49B2" w:rsidP="00D940F4">
      <w:pPr>
        <w:jc w:val="both"/>
      </w:pPr>
      <w:r>
        <w:t>b)ha a beruházás  törvényben meghatározott közszolgáltatás,vagy az Önkormányzat Szervezeti és Működési Szabályzatában meghatározott önként vállalt feladat ellátását szolgálja.</w:t>
      </w:r>
    </w:p>
    <w:p w:rsidR="00FC49B2" w:rsidRDefault="00FC49B2" w:rsidP="00D940F4">
      <w:pPr>
        <w:jc w:val="both"/>
      </w:pPr>
      <w:r>
        <w:t>(4) Zöldterület- igénybevételi díj fizetése nélkül bontható fel a közterület:</w:t>
      </w:r>
    </w:p>
    <w:p w:rsidR="00FC49B2" w:rsidRDefault="00FC49B2" w:rsidP="00D940F4">
      <w:pPr>
        <w:jc w:val="both"/>
      </w:pPr>
      <w:r>
        <w:t>a) ha a beruházás Magyarország helyi önkormányzatairól szóló törvény szerinti közszolgáltatás ellátását szolgálja,</w:t>
      </w:r>
    </w:p>
    <w:p w:rsidR="00FC49B2" w:rsidRDefault="00FC49B2" w:rsidP="00D940F4">
      <w:pPr>
        <w:jc w:val="both"/>
      </w:pPr>
      <w:r>
        <w:t>b) ha az Önkormányzat Magyarország helyi önkormányzatairól szóló törvény alapján a Képviselő Testület döntése által, vagy helyi népszavazás alapján önként vállalta valamely helyi közügy megoldását, és a beruházás ezen feladat ellátását szolgálja.</w:t>
      </w:r>
    </w:p>
    <w:p w:rsidR="00FC49B2" w:rsidRPr="00673278" w:rsidRDefault="00FC49B2" w:rsidP="00673278">
      <w:pPr>
        <w:jc w:val="center"/>
        <w:rPr>
          <w:b/>
          <w:bCs/>
        </w:rPr>
      </w:pPr>
      <w:r w:rsidRPr="00673278">
        <w:rPr>
          <w:b/>
          <w:bCs/>
        </w:rPr>
        <w:t>10. A közterületek használatával kapcsolatos hatáskör gyakorlása, egyes döntésekkel kapcsolatos rendelkezések</w:t>
      </w:r>
    </w:p>
    <w:p w:rsidR="00FC49B2" w:rsidRDefault="00FC49B2" w:rsidP="00D940F4">
      <w:pPr>
        <w:jc w:val="both"/>
      </w:pPr>
      <w:r>
        <w:t>33.§(1) A közterület-használati engedély kiadására, visszavonására, a rendeletben meghatározott esetben a közterület használat megtiltására, a rendeletben meghatározott szabályok szerinti kötelezésről szóló döntés meghozatalára, a közterület bontásáról szóló szabályok szerint utólagos hozzájárulás megadására önkormányzati hatósági jogkörben, átruházott hatáskörben a polgármester jogosult.</w:t>
      </w:r>
    </w:p>
    <w:p w:rsidR="00FC49B2" w:rsidRDefault="00FC49B2" w:rsidP="00D940F4">
      <w:pPr>
        <w:jc w:val="both"/>
      </w:pPr>
      <w:r>
        <w:t>(2)Közút rendeltetéstől eltérő használata esetén a közútkezelői hozzájárulás kiadására a közúti közlekedésről szóló törvény rendelkezései irányadóak. A Képviselő Testület a közútkezelői hozzájárulás kiadásával kapcsolatos hatáskörét a polgármesterre átruházza.</w:t>
      </w:r>
    </w:p>
    <w:p w:rsidR="00FC49B2" w:rsidRDefault="00FC49B2" w:rsidP="00D940F4">
      <w:pPr>
        <w:jc w:val="both"/>
      </w:pPr>
      <w:r>
        <w:t>(3)Közterület-használati engedély kiadása helyett a polgármester a kérelmezővel hatósági szerződést köthet.</w:t>
      </w:r>
    </w:p>
    <w:p w:rsidR="00FC49B2" w:rsidRDefault="00FC49B2" w:rsidP="00D940F4">
      <w:pPr>
        <w:jc w:val="both"/>
      </w:pPr>
      <w:r>
        <w:t>(4)Az(1) bekezdésben meghatározott esetekben újrafelvételi kérelem benyújtásának nincs helye.</w:t>
      </w:r>
    </w:p>
    <w:p w:rsidR="00FC49B2" w:rsidRDefault="00FC49B2" w:rsidP="00673278">
      <w:pPr>
        <w:jc w:val="center"/>
        <w:rPr>
          <w:b/>
          <w:bCs/>
        </w:rPr>
      </w:pPr>
      <w:r w:rsidRPr="00673278">
        <w:rPr>
          <w:b/>
          <w:bCs/>
        </w:rPr>
        <w:t>11. A közterületek filmforgatási célú igénybevétele</w:t>
      </w:r>
    </w:p>
    <w:p w:rsidR="00FC49B2" w:rsidRDefault="00FC49B2" w:rsidP="00673278">
      <w:pPr>
        <w:jc w:val="both"/>
      </w:pPr>
      <w:r>
        <w:t>34.§(1) A közterület filmforgatási célú igénybevételére a 11alcím rendelkezéseit kell alkalmazni.</w:t>
      </w:r>
    </w:p>
    <w:p w:rsidR="00FC49B2" w:rsidRDefault="00FC49B2" w:rsidP="00673278">
      <w:pPr>
        <w:jc w:val="both"/>
      </w:pPr>
      <w:r>
        <w:t>(2) A közterület filmforgatás célú igénybevétele a 90 napot nem haladhatja meg.</w:t>
      </w:r>
    </w:p>
    <w:p w:rsidR="00FC49B2" w:rsidRDefault="00FC49B2" w:rsidP="00673278">
      <w:pPr>
        <w:jc w:val="both"/>
      </w:pPr>
      <w:r>
        <w:t>(3) A közterület filmforgatási célú igénybevételére,akár ugyanazon, vagy különböző engedélyes által forgatott filmesetében ugyanazon intervallum alatt összességében a 3.000 m2-t nem haladhatja meg.</w:t>
      </w:r>
    </w:p>
    <w:p w:rsidR="00FC49B2" w:rsidRDefault="00FC49B2" w:rsidP="00673278">
      <w:pPr>
        <w:jc w:val="both"/>
      </w:pPr>
      <w:r>
        <w:t>35.§(1) közmű üzemzavara elhárításának szükségessége, vagy helyre nem hozható károsodással fenyegető helyzet ( továbbiakban együtt: kárral fenyegető helyzet) esetén önkormányzati döntés alapján az engedélyes közterület, vagy annak a kárral fenyegetett helyzettel érintett része igénybevételét a döntés kézbesítésétől számított legkésőbb  három órán belül megszünteti.</w:t>
      </w:r>
    </w:p>
    <w:p w:rsidR="00FC49B2" w:rsidRDefault="00FC49B2" w:rsidP="00673278">
      <w:pPr>
        <w:jc w:val="both"/>
      </w:pPr>
      <w:r>
        <w:t>(2) A kárral  fenyegető helyzet elhárítását követően legkésőbb három napon belül a közterület használatot biztosítani kell.</w:t>
      </w:r>
    </w:p>
    <w:p w:rsidR="00FC49B2" w:rsidRDefault="00FC49B2" w:rsidP="00673278">
      <w:pPr>
        <w:jc w:val="both"/>
      </w:pPr>
      <w:r>
        <w:t>(3) Rendkívüli természeti esemény esetén az (1) bekezdés szabályait kell alkalmazni.</w:t>
      </w:r>
    </w:p>
    <w:p w:rsidR="00FC49B2" w:rsidRDefault="00FC49B2" w:rsidP="00673278">
      <w:pPr>
        <w:jc w:val="both"/>
      </w:pPr>
      <w:r>
        <w:t>(4)A közterület filmforgatási célú igénybevételére a rendkívüli természeti esemény megszűnését, vagy ha a rendkívüli természeti esemény a természetes, vagy épített környezetet érintően olyan következményekkel járt, amely alól a település közigazgatási területét, vagy egy részét mentesíteni kell, a mentesítés befejezését követően legkésőbb 30 napon belül a közterület használatot biztosítani kell.</w:t>
      </w:r>
    </w:p>
    <w:p w:rsidR="00FC49B2" w:rsidRDefault="00FC49B2" w:rsidP="00673278">
      <w:pPr>
        <w:jc w:val="both"/>
      </w:pPr>
      <w:r>
        <w:t>36.§ (1) A közterület filmforgatási célú igénybevétele szempontjából turisztikailag kiemelt közterület nincs. A közterület filmforgatási célú igénybevételéért fizetendő díj megállapítására a mozgóképről szóló törvény rendelkezése az irányadóak.</w:t>
      </w:r>
    </w:p>
    <w:p w:rsidR="00FC49B2" w:rsidRDefault="00FC49B2" w:rsidP="00673278">
      <w:pPr>
        <w:jc w:val="both"/>
      </w:pPr>
      <w:r>
        <w:t>(2) A fizetendő díj 30%-al csökken, ha a közterület használat nem haladja meg a 30 napot.</w:t>
      </w:r>
    </w:p>
    <w:p w:rsidR="00FC49B2" w:rsidRDefault="00FC49B2" w:rsidP="00673278">
      <w:pPr>
        <w:jc w:val="both"/>
      </w:pPr>
      <w:r>
        <w:t>(3) Ha a hatósági szerződés szerint a közterület-használat a (2) bekezdés alapján nem haladja meg a 30 napot, de a tényleges használat annál hosszabb, a közterület használat teljes időtartamára a díjat a kedvezmény figyelmen kívül hagyásával kell megfizetni.</w:t>
      </w:r>
    </w:p>
    <w:p w:rsidR="00FC49B2" w:rsidRDefault="00FC49B2" w:rsidP="00673278">
      <w:pPr>
        <w:jc w:val="both"/>
      </w:pPr>
      <w:r>
        <w:t>(4) A fizetendő díj  50%-al csökken, ha a film forgatásának célja Fertőszentmiklós történelmének, kulturális örökségének,művészeti értékeinek, sportjának, kulturális életének, közművelődési kínálatának, közösségi szintereinek, civil szervezeteinek és tevékenységüknek az épített és természeti  értékeinek bemutatása.</w:t>
      </w:r>
    </w:p>
    <w:p w:rsidR="00FC49B2" w:rsidRDefault="00FC49B2" w:rsidP="00673278">
      <w:pPr>
        <w:jc w:val="both"/>
      </w:pPr>
      <w:r>
        <w:t>37.§ Mentes a díj fizetés alól a mozgóképről szóló törvény szerinti közérdekű célokat szolgáló film forgatása, ha a forgatás időtartama nem haladja meg a 15 napot, filmművészeti állami felsőoktatási képzés keretében készülő film forgatása esetén a  30 napot.</w:t>
      </w:r>
    </w:p>
    <w:p w:rsidR="00FC49B2" w:rsidRDefault="00FC49B2" w:rsidP="00673278">
      <w:pPr>
        <w:jc w:val="both"/>
      </w:pPr>
      <w:r>
        <w:t>38.§ A Képviselő- testület a hatósági szerződés jóváhagyásával , és a 35.§ (1) , (3) bekezdése szerinti döntéssel kapcsolatos hatáskörét átruházza a polgármesterre.</w:t>
      </w:r>
    </w:p>
    <w:p w:rsidR="00FC49B2" w:rsidRDefault="00FC49B2" w:rsidP="00673278">
      <w:pPr>
        <w:jc w:val="both"/>
      </w:pPr>
      <w:r>
        <w:t>39.§ A közterület filmforgatási célú igénybevételével kapcsolatos eljárásra a mozgóképről szóló  törvény és annak felhatalmazása alapján kiadott , a törvény végrehajtásáról szóló jogszabály rendelkezése az irányadó.</w:t>
      </w:r>
    </w:p>
    <w:p w:rsidR="00FC49B2" w:rsidRDefault="00FC49B2" w:rsidP="000B5A4D">
      <w:pPr>
        <w:jc w:val="center"/>
        <w:rPr>
          <w:b/>
          <w:bCs/>
        </w:rPr>
      </w:pPr>
      <w:r w:rsidRPr="000B5A4D">
        <w:rPr>
          <w:b/>
          <w:bCs/>
        </w:rPr>
        <w:t>12.Záró rendelkezések</w:t>
      </w:r>
    </w:p>
    <w:p w:rsidR="00FC49B2" w:rsidRDefault="00FC49B2" w:rsidP="000B5A4D">
      <w:pPr>
        <w:jc w:val="both"/>
      </w:pPr>
      <w:r>
        <w:t>40.§ (1) Ez a rendelet 2013. november hó 1 napján lép hatályba.</w:t>
      </w:r>
    </w:p>
    <w:p w:rsidR="00FC49B2" w:rsidRDefault="00FC49B2" w:rsidP="000B5A4D">
      <w:pPr>
        <w:jc w:val="both"/>
      </w:pPr>
      <w:r>
        <w:t>(2) Hatályát veszti:</w:t>
      </w:r>
    </w:p>
    <w:p w:rsidR="00FC49B2" w:rsidRDefault="00FC49B2" w:rsidP="000B5A4D">
      <w:pPr>
        <w:jc w:val="both"/>
      </w:pPr>
      <w:r>
        <w:t>A közterület használatáról és védelméről  szóló 10/2005(VIII.30.) KT. rendelettel, valamint a 16/2004(IX.23.) KT. rendelettel módosított 7/2001.(VI.27.) KT. rendelet .</w:t>
      </w: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jc w:val="both"/>
      </w:pPr>
    </w:p>
    <w:p w:rsidR="00FC49B2" w:rsidRDefault="00FC49B2" w:rsidP="00A30AD5">
      <w:pPr>
        <w:pStyle w:val="Listaszerbekezds"/>
        <w:numPr>
          <w:ilvl w:val="0"/>
          <w:numId w:val="1"/>
        </w:numPr>
        <w:jc w:val="both"/>
      </w:pPr>
      <w:r>
        <w:t>melléklet a közterületek használatáról szóló  9 /2013. (IX.09) önkormányzati rendelethez</w:t>
      </w:r>
    </w:p>
    <w:p w:rsidR="00FC49B2" w:rsidRDefault="00FC49B2" w:rsidP="00A30AD5">
      <w:pPr>
        <w:ind w:left="360"/>
        <w:jc w:val="both"/>
      </w:pPr>
    </w:p>
    <w:p w:rsidR="00FC49B2" w:rsidRDefault="00FC49B2" w:rsidP="00A30AD5">
      <w:pPr>
        <w:ind w:left="360"/>
        <w:jc w:val="both"/>
      </w:pPr>
      <w:r>
        <w:tab/>
        <w:t>A közterület igénybevételének célja              Egység</w:t>
      </w:r>
      <w:r>
        <w:tab/>
        <w:t xml:space="preserve">                               Terület</w:t>
      </w:r>
    </w:p>
    <w:p w:rsidR="00FC49B2" w:rsidRDefault="00FC49B2" w:rsidP="00A30AD5">
      <w:pPr>
        <w:pStyle w:val="Listaszerbekezds"/>
        <w:numPr>
          <w:ilvl w:val="0"/>
          <w:numId w:val="2"/>
        </w:numPr>
        <w:jc w:val="both"/>
      </w:pPr>
      <w:r>
        <w:t>karitatív tevékenység</w:t>
      </w:r>
      <w:r>
        <w:tab/>
      </w:r>
      <w:r>
        <w:tab/>
      </w:r>
      <w:r>
        <w:tab/>
        <w:t xml:space="preserve">        Ft/m2/nap</w:t>
      </w:r>
      <w:r>
        <w:tab/>
        <w:t xml:space="preserve">  </w:t>
      </w:r>
      <w:r>
        <w:tab/>
      </w:r>
      <w:r>
        <w:tab/>
        <w:t xml:space="preserve">   0</w:t>
      </w:r>
    </w:p>
    <w:p w:rsidR="00FC49B2" w:rsidRDefault="00FC49B2" w:rsidP="00A30AD5">
      <w:pPr>
        <w:pStyle w:val="Listaszerbekezds"/>
        <w:numPr>
          <w:ilvl w:val="0"/>
          <w:numId w:val="2"/>
        </w:numPr>
        <w:jc w:val="both"/>
      </w:pPr>
      <w:r>
        <w:t xml:space="preserve">Egyéni vagy társas vállalkozó által </w:t>
      </w:r>
    </w:p>
    <w:p w:rsidR="00FC49B2" w:rsidRDefault="00FC49B2" w:rsidP="00A30AD5">
      <w:pPr>
        <w:pStyle w:val="Listaszerbekezds"/>
        <w:jc w:val="both"/>
      </w:pPr>
      <w:r>
        <w:t>szervezett kulturális tevékenység</w:t>
      </w:r>
      <w:r>
        <w:tab/>
        <w:t xml:space="preserve">        Ft/m2/nap</w:t>
      </w:r>
      <w:r>
        <w:tab/>
      </w:r>
      <w:r>
        <w:tab/>
      </w:r>
      <w:r>
        <w:tab/>
        <w:t xml:space="preserve">  100</w:t>
      </w:r>
    </w:p>
    <w:p w:rsidR="00FC49B2" w:rsidRDefault="00FC49B2" w:rsidP="00D26F22">
      <w:pPr>
        <w:pStyle w:val="Listaszerbekezds"/>
        <w:numPr>
          <w:ilvl w:val="0"/>
          <w:numId w:val="2"/>
        </w:numPr>
        <w:jc w:val="both"/>
      </w:pPr>
      <w:r>
        <w:t>Építési tevékenységgel kapcs. anyagtá-</w:t>
      </w:r>
    </w:p>
    <w:p w:rsidR="00FC49B2" w:rsidRDefault="00FC49B2" w:rsidP="00D26F22">
      <w:pPr>
        <w:pStyle w:val="Listaszerbekezds"/>
        <w:jc w:val="both"/>
      </w:pPr>
      <w:r>
        <w:t>rolás,állványozás, konténer elhelyezés,</w:t>
      </w:r>
    </w:p>
    <w:p w:rsidR="00FC49B2" w:rsidRDefault="00FC49B2" w:rsidP="00D26F22">
      <w:pPr>
        <w:pStyle w:val="Listaszerbekezds"/>
        <w:jc w:val="both"/>
      </w:pPr>
      <w:r>
        <w:t xml:space="preserve">tüzelő elhelyezés – egyéni vagy társas </w:t>
      </w:r>
    </w:p>
    <w:p w:rsidR="00FC49B2" w:rsidRDefault="00FC49B2" w:rsidP="00D26F22">
      <w:pPr>
        <w:pStyle w:val="Listaszerbekezds"/>
        <w:jc w:val="both"/>
      </w:pPr>
      <w:r>
        <w:t>vállalkozó esetén</w:t>
      </w:r>
      <w:r>
        <w:tab/>
      </w:r>
      <w:r>
        <w:tab/>
      </w:r>
      <w:r>
        <w:tab/>
        <w:t xml:space="preserve">        Ft/m2/nap</w:t>
      </w:r>
      <w:r>
        <w:tab/>
      </w:r>
      <w:r>
        <w:tab/>
      </w:r>
      <w:r>
        <w:tab/>
        <w:t xml:space="preserve"> 50</w:t>
      </w:r>
    </w:p>
    <w:p w:rsidR="00FC49B2" w:rsidRPr="008410A5" w:rsidRDefault="00FC49B2" w:rsidP="00D26F22">
      <w:pPr>
        <w:pStyle w:val="Listaszerbekezds"/>
        <w:numPr>
          <w:ilvl w:val="0"/>
          <w:numId w:val="2"/>
        </w:numPr>
        <w:jc w:val="both"/>
      </w:pPr>
      <w:r>
        <w:t>Közterületi értékesítés árusító pavilon</w:t>
      </w:r>
    </w:p>
    <w:p w:rsidR="00FC49B2" w:rsidRPr="008410A5" w:rsidRDefault="00FC49B2" w:rsidP="00D26F22">
      <w:pPr>
        <w:pStyle w:val="Listaszerbekezds"/>
        <w:jc w:val="both"/>
      </w:pPr>
      <w:r w:rsidRPr="008410A5">
        <w:t>elhelyezésével</w:t>
      </w:r>
      <w:r w:rsidRPr="008410A5">
        <w:tab/>
      </w:r>
      <w:r w:rsidRPr="008410A5">
        <w:tab/>
      </w:r>
      <w:r w:rsidRPr="008410A5">
        <w:tab/>
      </w:r>
      <w:r w:rsidRPr="008410A5">
        <w:tab/>
        <w:t xml:space="preserve">        Ft/m2/nap</w:t>
      </w:r>
      <w:r w:rsidRPr="008410A5">
        <w:tab/>
      </w:r>
      <w:r w:rsidRPr="008410A5">
        <w:tab/>
      </w:r>
      <w:r w:rsidRPr="008410A5">
        <w:tab/>
        <w:t>500</w:t>
      </w:r>
    </w:p>
    <w:p w:rsidR="00FC49B2" w:rsidRPr="008410A5" w:rsidRDefault="00FC49B2" w:rsidP="00D26F22">
      <w:pPr>
        <w:pStyle w:val="Listaszerbekezds"/>
        <w:numPr>
          <w:ilvl w:val="0"/>
          <w:numId w:val="2"/>
        </w:numPr>
        <w:jc w:val="both"/>
      </w:pPr>
      <w:r w:rsidRPr="008410A5">
        <w:t>Vendéglátó ipari tevékenységhez szükséges</w:t>
      </w:r>
    </w:p>
    <w:p w:rsidR="00FC49B2" w:rsidRPr="008410A5" w:rsidRDefault="00FC49B2" w:rsidP="00D61B98">
      <w:pPr>
        <w:pStyle w:val="Listaszerbekezds"/>
        <w:jc w:val="both"/>
      </w:pPr>
      <w:r w:rsidRPr="008410A5">
        <w:t>terasz elhelyezése</w:t>
      </w:r>
      <w:r w:rsidRPr="008410A5">
        <w:tab/>
      </w:r>
      <w:r w:rsidRPr="008410A5">
        <w:tab/>
      </w:r>
      <w:r w:rsidRPr="008410A5">
        <w:tab/>
        <w:t xml:space="preserve">       Ft/m2/hónap</w:t>
      </w:r>
      <w:r w:rsidRPr="008410A5">
        <w:tab/>
      </w:r>
      <w:r w:rsidRPr="008410A5">
        <w:tab/>
        <w:t>100</w:t>
      </w:r>
    </w:p>
    <w:p w:rsidR="00FC49B2" w:rsidRDefault="00FC49B2" w:rsidP="00D61B98">
      <w:pPr>
        <w:pStyle w:val="Listaszerbekezds"/>
        <w:numPr>
          <w:ilvl w:val="0"/>
          <w:numId w:val="2"/>
        </w:numPr>
        <w:jc w:val="both"/>
      </w:pPr>
      <w:r w:rsidRPr="008410A5">
        <w:t>alkalomszerű közterületi értékesítés            Ft/m2/nap</w:t>
      </w:r>
      <w:r w:rsidRPr="008410A5">
        <w:tab/>
      </w:r>
      <w:r>
        <w:tab/>
      </w:r>
      <w:r>
        <w:tab/>
        <w:t>100</w:t>
      </w:r>
    </w:p>
    <w:p w:rsidR="00FC49B2" w:rsidRDefault="00FC49B2" w:rsidP="00D61B98">
      <w:pPr>
        <w:pStyle w:val="Listaszerbekezds"/>
        <w:numPr>
          <w:ilvl w:val="0"/>
          <w:numId w:val="2"/>
        </w:numPr>
        <w:jc w:val="both"/>
      </w:pPr>
      <w:r>
        <w:t>Ünnepeket megelőző közterületi érté-</w:t>
      </w:r>
    </w:p>
    <w:p w:rsidR="00FC49B2" w:rsidRDefault="00FC49B2" w:rsidP="00D61B98">
      <w:pPr>
        <w:pStyle w:val="Listaszerbekezds"/>
        <w:jc w:val="both"/>
      </w:pPr>
      <w:r>
        <w:t>kesítés(fenyőfa, koszorú)</w:t>
      </w:r>
      <w:r>
        <w:tab/>
      </w:r>
      <w:r>
        <w:tab/>
        <w:t xml:space="preserve">       Ft/m2/nap</w:t>
      </w:r>
      <w:r>
        <w:tab/>
      </w:r>
      <w:r>
        <w:tab/>
      </w:r>
      <w:r>
        <w:tab/>
        <w:t>100</w:t>
      </w:r>
    </w:p>
    <w:p w:rsidR="00FC49B2" w:rsidRDefault="00FC49B2" w:rsidP="00D61B98">
      <w:pPr>
        <w:pStyle w:val="Listaszerbekezds"/>
        <w:numPr>
          <w:ilvl w:val="0"/>
          <w:numId w:val="2"/>
        </w:numPr>
        <w:jc w:val="both"/>
      </w:pPr>
      <w:r>
        <w:t>Alkalmi rendezvény</w:t>
      </w:r>
      <w:r>
        <w:tab/>
      </w:r>
      <w:r>
        <w:tab/>
      </w:r>
      <w:r>
        <w:tab/>
        <w:t xml:space="preserve">       Ft/m2/nap</w:t>
      </w:r>
      <w:r>
        <w:tab/>
      </w:r>
      <w:r>
        <w:tab/>
      </w:r>
      <w:r>
        <w:tab/>
        <w:t>100</w:t>
      </w:r>
    </w:p>
    <w:p w:rsidR="00FC49B2" w:rsidRDefault="00FC49B2" w:rsidP="00D61B98">
      <w:pPr>
        <w:pStyle w:val="Listaszerbekezds"/>
        <w:numPr>
          <w:ilvl w:val="0"/>
          <w:numId w:val="2"/>
        </w:numPr>
        <w:jc w:val="both"/>
      </w:pPr>
      <w:r>
        <w:t>Transzparens, molinó kihelyezése(karítatív</w:t>
      </w:r>
    </w:p>
    <w:p w:rsidR="00FC49B2" w:rsidRDefault="00FC49B2" w:rsidP="00F85C07">
      <w:pPr>
        <w:pStyle w:val="Listaszerbekezds"/>
        <w:jc w:val="both"/>
      </w:pPr>
      <w:r>
        <w:t>kultulális, sport rendezvény kivételével)    Ft/m2/nap</w:t>
      </w:r>
      <w:r>
        <w:tab/>
      </w:r>
      <w:r>
        <w:tab/>
      </w:r>
      <w:r>
        <w:tab/>
        <w:t>100</w:t>
      </w:r>
    </w:p>
    <w:p w:rsidR="00FC49B2" w:rsidRDefault="00FC49B2" w:rsidP="00F85C07">
      <w:pPr>
        <w:pStyle w:val="Listaszerbekezds"/>
        <w:numPr>
          <w:ilvl w:val="0"/>
          <w:numId w:val="2"/>
        </w:numPr>
        <w:jc w:val="both"/>
      </w:pPr>
      <w:r>
        <w:t>Mozgóbolt árusítás</w:t>
      </w:r>
      <w:r>
        <w:tab/>
      </w:r>
      <w:r>
        <w:tab/>
      </w:r>
      <w:r>
        <w:tab/>
        <w:t xml:space="preserve">      Ft/m2/nap</w:t>
      </w:r>
      <w:r>
        <w:tab/>
      </w:r>
      <w:r>
        <w:tab/>
      </w:r>
      <w:r>
        <w:tab/>
        <w:t>200</w:t>
      </w:r>
    </w:p>
    <w:p w:rsidR="00FC49B2" w:rsidRDefault="00FC49B2" w:rsidP="00F85C07">
      <w:pPr>
        <w:pStyle w:val="Listaszerbekezds"/>
        <w:numPr>
          <w:ilvl w:val="0"/>
          <w:numId w:val="2"/>
        </w:numPr>
        <w:jc w:val="both"/>
      </w:pPr>
      <w:r>
        <w:t>Mutatványos és egyéb tömegszórakoztató</w:t>
      </w:r>
    </w:p>
    <w:p w:rsidR="00FC49B2" w:rsidRDefault="00FC49B2" w:rsidP="00F85C07">
      <w:pPr>
        <w:pStyle w:val="Listaszerbekezds"/>
        <w:jc w:val="both"/>
      </w:pPr>
      <w:r>
        <w:t>tevékenység, cirkusz – csak a következő</w:t>
      </w:r>
    </w:p>
    <w:p w:rsidR="00FC49B2" w:rsidRDefault="00FC49B2" w:rsidP="00F85C07">
      <w:pPr>
        <w:pStyle w:val="Listaszerbekezds"/>
        <w:jc w:val="both"/>
      </w:pPr>
      <w:r>
        <w:t>területre adható</w:t>
      </w:r>
    </w:p>
    <w:p w:rsidR="00FC49B2" w:rsidRDefault="00FC49B2" w:rsidP="00F85C07">
      <w:pPr>
        <w:pStyle w:val="Listaszerbekezds"/>
        <w:jc w:val="both"/>
      </w:pPr>
      <w:r>
        <w:t>a)búcsú területe</w:t>
      </w:r>
      <w:r>
        <w:tab/>
      </w:r>
      <w:r>
        <w:tab/>
      </w:r>
      <w:r>
        <w:tab/>
        <w:t xml:space="preserve">      Ft/m2/nap</w:t>
      </w:r>
      <w:r>
        <w:tab/>
      </w:r>
      <w:r>
        <w:tab/>
      </w:r>
      <w:r>
        <w:tab/>
        <w:t>200</w:t>
      </w:r>
    </w:p>
    <w:p w:rsidR="00FC49B2" w:rsidRDefault="00FC49B2" w:rsidP="00F85C07">
      <w:pPr>
        <w:pStyle w:val="Listaszerbekezds"/>
        <w:jc w:val="both"/>
      </w:pPr>
      <w:r>
        <w:t>b)vásártér erre a célra kijelölt területe        Ft/m2/nap</w:t>
      </w:r>
      <w:r>
        <w:tab/>
      </w:r>
      <w:r>
        <w:tab/>
      </w:r>
      <w:r>
        <w:tab/>
        <w:t>200</w:t>
      </w:r>
    </w:p>
    <w:p w:rsidR="00FC49B2" w:rsidRDefault="00FC49B2" w:rsidP="00F85C07">
      <w:pPr>
        <w:pStyle w:val="Nincstrkz"/>
      </w:pPr>
      <w:r>
        <w:t xml:space="preserve">       12. Rendezési terv szerinti funkcióra még ki nem</w:t>
      </w:r>
    </w:p>
    <w:p w:rsidR="00FC49B2" w:rsidRDefault="00FC49B2" w:rsidP="00F85C07">
      <w:pPr>
        <w:pStyle w:val="Nincstrkz"/>
      </w:pPr>
      <w:r>
        <w:tab/>
        <w:t>épített, vagy közcélra még át nem adott</w:t>
      </w:r>
    </w:p>
    <w:p w:rsidR="00FC49B2" w:rsidRDefault="00FC49B2" w:rsidP="00F85C07">
      <w:pPr>
        <w:pStyle w:val="Nincstrkz"/>
      </w:pPr>
      <w:r>
        <w:tab/>
        <w:t xml:space="preserve">közterület ideiglenes használata         </w:t>
      </w:r>
      <w:r>
        <w:tab/>
        <w:t xml:space="preserve">      Ft/m2/nap</w:t>
      </w:r>
      <w:r>
        <w:tab/>
      </w:r>
      <w:r>
        <w:tab/>
      </w:r>
      <w:r>
        <w:tab/>
        <w:t>100</w:t>
      </w:r>
    </w:p>
    <w:p w:rsidR="00FC49B2" w:rsidRDefault="00FC49B2" w:rsidP="00F85C07">
      <w:pPr>
        <w:pStyle w:val="Nincstrkz"/>
        <w:ind w:left="360"/>
      </w:pPr>
      <w:r>
        <w:t>13  Rádiófelvétel</w:t>
      </w:r>
      <w:r>
        <w:tab/>
      </w:r>
      <w:r>
        <w:tab/>
      </w:r>
      <w:r>
        <w:tab/>
      </w:r>
      <w:r>
        <w:tab/>
        <w:t xml:space="preserve">      Ft/m2/nap</w:t>
      </w:r>
      <w:r>
        <w:tab/>
      </w:r>
      <w:r>
        <w:tab/>
      </w:r>
      <w:r>
        <w:tab/>
        <w:t>1000</w:t>
      </w:r>
    </w:p>
    <w:p w:rsidR="00FC49B2" w:rsidRDefault="00FC49B2" w:rsidP="00F85C07">
      <w:pPr>
        <w:pStyle w:val="Nincstrkz"/>
        <w:ind w:left="360"/>
      </w:pPr>
      <w:r>
        <w:t>14. Hirdető berendezés közterületen, vagy</w:t>
      </w:r>
    </w:p>
    <w:p w:rsidR="00FC49B2" w:rsidRDefault="00FC49B2" w:rsidP="00704230">
      <w:pPr>
        <w:pStyle w:val="Nincstrkz"/>
      </w:pPr>
      <w:r>
        <w:tab/>
        <w:t>önkormányzati tulajdonú  beépítetlen területen,</w:t>
      </w:r>
    </w:p>
    <w:p w:rsidR="00FC49B2" w:rsidRDefault="00FC49B2" w:rsidP="00704230">
      <w:pPr>
        <w:pStyle w:val="Nincstrkz"/>
      </w:pPr>
      <w:r>
        <w:tab/>
        <w:t>földrészleten történő elhelyezéséért, önkor-</w:t>
      </w:r>
    </w:p>
    <w:p w:rsidR="00FC49B2" w:rsidRPr="008410A5" w:rsidRDefault="00FC49B2" w:rsidP="00704230">
      <w:pPr>
        <w:pStyle w:val="Nincstrkz"/>
      </w:pPr>
      <w:r>
        <w:tab/>
        <w:t>mányzati tulajdonú hirdető-berendezés</w:t>
      </w:r>
    </w:p>
    <w:p w:rsidR="00FC49B2" w:rsidRPr="008410A5" w:rsidRDefault="00FC49B2" w:rsidP="00704230">
      <w:pPr>
        <w:pStyle w:val="Nincstrkz"/>
      </w:pPr>
      <w:r w:rsidRPr="008410A5">
        <w:tab/>
        <w:t>kivételével</w:t>
      </w:r>
      <w:r w:rsidRPr="008410A5">
        <w:tab/>
      </w:r>
      <w:r w:rsidRPr="008410A5">
        <w:tab/>
      </w:r>
      <w:r w:rsidRPr="008410A5">
        <w:tab/>
      </w:r>
      <w:r w:rsidRPr="008410A5">
        <w:tab/>
        <w:t xml:space="preserve">      Ft/m2/hónap</w:t>
      </w:r>
      <w:r w:rsidRPr="008410A5">
        <w:tab/>
      </w:r>
      <w:r w:rsidRPr="008410A5">
        <w:tab/>
        <w:t>2000</w:t>
      </w:r>
    </w:p>
    <w:p w:rsidR="00FC49B2" w:rsidRPr="008410A5" w:rsidRDefault="00FC49B2" w:rsidP="00704230">
      <w:pPr>
        <w:pStyle w:val="Nincstrkz"/>
      </w:pPr>
      <w:r w:rsidRPr="008410A5">
        <w:t xml:space="preserve">       15.  4 m2-t meg nem haladó hirdetési felület</w:t>
      </w:r>
    </w:p>
    <w:p w:rsidR="00FC49B2" w:rsidRPr="008410A5" w:rsidRDefault="00FC49B2" w:rsidP="00704230">
      <w:pPr>
        <w:pStyle w:val="Nincstrkz"/>
      </w:pPr>
      <w:r w:rsidRPr="008410A5">
        <w:tab/>
        <w:t>esetén Hirdető berendezés közterületen, vagy</w:t>
      </w:r>
    </w:p>
    <w:p w:rsidR="00FC49B2" w:rsidRPr="008410A5" w:rsidRDefault="00FC49B2" w:rsidP="00704230">
      <w:pPr>
        <w:pStyle w:val="Nincstrkz"/>
      </w:pPr>
      <w:r w:rsidRPr="008410A5">
        <w:tab/>
        <w:t>önkormányzati tulajdonú földrészleten történő</w:t>
      </w:r>
    </w:p>
    <w:p w:rsidR="00FC49B2" w:rsidRPr="008410A5" w:rsidRDefault="00FC49B2" w:rsidP="00704230">
      <w:pPr>
        <w:pStyle w:val="Nincstrkz"/>
      </w:pPr>
      <w:r w:rsidRPr="008410A5">
        <w:tab/>
        <w:t>elhelyezésért – önkormányzati tulajdonú hirdető</w:t>
      </w:r>
    </w:p>
    <w:p w:rsidR="00FC49B2" w:rsidRPr="008410A5" w:rsidRDefault="00FC49B2" w:rsidP="00704230">
      <w:pPr>
        <w:pStyle w:val="Nincstrkz"/>
      </w:pPr>
      <w:r w:rsidRPr="008410A5">
        <w:tab/>
        <w:t>berendezés kivételével.</w:t>
      </w:r>
      <w:r w:rsidRPr="008410A5">
        <w:tab/>
      </w:r>
      <w:r w:rsidRPr="008410A5">
        <w:tab/>
      </w:r>
      <w:r w:rsidRPr="008410A5">
        <w:tab/>
        <w:t xml:space="preserve">     Ft/m2/hónap</w:t>
      </w:r>
      <w:r w:rsidRPr="008410A5">
        <w:tab/>
      </w:r>
      <w:r w:rsidRPr="008410A5">
        <w:tab/>
        <w:t>2000</w:t>
      </w:r>
    </w:p>
    <w:p w:rsidR="00FC49B2" w:rsidRPr="008410A5" w:rsidRDefault="00FC49B2" w:rsidP="00704230">
      <w:pPr>
        <w:pStyle w:val="Nincstrkz"/>
      </w:pPr>
      <w:r w:rsidRPr="008410A5">
        <w:t xml:space="preserve">      16.  4 m2-t meghaladó hirdetési felület</w:t>
      </w:r>
    </w:p>
    <w:p w:rsidR="00FC49B2" w:rsidRDefault="00FC49B2" w:rsidP="00704230">
      <w:pPr>
        <w:pStyle w:val="Nincstrkz"/>
      </w:pPr>
      <w:r>
        <w:tab/>
        <w:t>esetén  önkormányzati tulajdonú hirdető berendezésen</w:t>
      </w:r>
    </w:p>
    <w:p w:rsidR="00FC49B2" w:rsidRDefault="00FC49B2" w:rsidP="00704230">
      <w:pPr>
        <w:pStyle w:val="Nincstrkz"/>
      </w:pPr>
      <w:r>
        <w:tab/>
        <w:t>hirdetmény elhelyezésért (Költségvetési intézmények</w:t>
      </w:r>
    </w:p>
    <w:p w:rsidR="00FC49B2" w:rsidRDefault="00FC49B2" w:rsidP="00704230">
      <w:pPr>
        <w:pStyle w:val="Nincstrkz"/>
      </w:pPr>
      <w:r>
        <w:t xml:space="preserve">              közérdekű reklámfelületei  kivételével.</w:t>
      </w:r>
      <w:r>
        <w:tab/>
        <w:t xml:space="preserve">     Ft/m2/nap</w:t>
      </w:r>
      <w:r>
        <w:tab/>
      </w:r>
      <w:r>
        <w:tab/>
      </w:r>
      <w:r>
        <w:tab/>
        <w:t>1000</w:t>
      </w:r>
    </w:p>
    <w:p w:rsidR="00FC49B2" w:rsidRDefault="00FC49B2" w:rsidP="00704230">
      <w:pPr>
        <w:pStyle w:val="Nincstrkz"/>
      </w:pPr>
      <w:r>
        <w:t xml:space="preserve">      17. Nyomvonalas létesítmények építése, rekonstruk-</w:t>
      </w:r>
    </w:p>
    <w:p w:rsidR="00FC49B2" w:rsidRDefault="00FC49B2" w:rsidP="00704230">
      <w:pPr>
        <w:pStyle w:val="Nincstrkz"/>
      </w:pPr>
      <w:r>
        <w:t xml:space="preserve">             ciója esetén I. és II. rendű főút(helyi közút) </w:t>
      </w:r>
    </w:p>
    <w:p w:rsidR="00FC49B2" w:rsidRDefault="00FC49B2" w:rsidP="00704230">
      <w:pPr>
        <w:pStyle w:val="Nincstrkz"/>
      </w:pPr>
      <w:r>
        <w:t xml:space="preserve">             úttestje</w:t>
      </w:r>
      <w:r>
        <w:tab/>
      </w:r>
      <w:r>
        <w:tab/>
      </w:r>
      <w:r>
        <w:tab/>
      </w:r>
      <w:r>
        <w:tab/>
      </w:r>
      <w:r>
        <w:tab/>
        <w:t>Ft/m2/nap</w:t>
      </w:r>
      <w:r>
        <w:tab/>
      </w:r>
      <w:r>
        <w:tab/>
      </w:r>
      <w:r>
        <w:tab/>
        <w:t>100</w:t>
      </w:r>
    </w:p>
    <w:p w:rsidR="00FC49B2" w:rsidRDefault="00FC49B2" w:rsidP="00704230">
      <w:pPr>
        <w:pStyle w:val="Nincstrkz"/>
      </w:pPr>
      <w:r>
        <w:t>18. Gyűjtő és tömegközlekedési út úttestje</w:t>
      </w:r>
      <w:r>
        <w:tab/>
        <w:t>Ft/m2/nap</w:t>
      </w:r>
      <w:r>
        <w:tab/>
      </w:r>
      <w:r>
        <w:tab/>
      </w:r>
      <w:r>
        <w:tab/>
        <w:t>100</w:t>
      </w:r>
    </w:p>
    <w:p w:rsidR="00FC49B2" w:rsidRDefault="00FC49B2" w:rsidP="00704230">
      <w:pPr>
        <w:pStyle w:val="Nincstrkz"/>
      </w:pPr>
      <w:r>
        <w:t>19. Lakós és kiszolgáló úttestje</w:t>
      </w:r>
      <w:r>
        <w:tab/>
      </w:r>
      <w:r>
        <w:tab/>
      </w:r>
      <w:r>
        <w:tab/>
        <w:t>Ft/m2/nap</w:t>
      </w:r>
      <w:r>
        <w:tab/>
      </w:r>
      <w:r>
        <w:tab/>
      </w:r>
      <w:r>
        <w:tab/>
        <w:t xml:space="preserve">  50</w:t>
      </w:r>
    </w:p>
    <w:p w:rsidR="00FC49B2" w:rsidRDefault="00FC49B2" w:rsidP="00704230">
      <w:pPr>
        <w:pStyle w:val="Nincstrkz"/>
      </w:pPr>
      <w:r>
        <w:t>20. Járda, kerékpárút, kiépítetlen közút, kapubehajtó</w:t>
      </w:r>
    </w:p>
    <w:p w:rsidR="00FC49B2" w:rsidRDefault="00FC49B2" w:rsidP="00704230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Ft/m2/nap</w:t>
      </w:r>
      <w:r>
        <w:tab/>
      </w:r>
      <w:r>
        <w:tab/>
      </w:r>
      <w:r>
        <w:tab/>
        <w:t xml:space="preserve">  50</w:t>
      </w:r>
    </w:p>
    <w:p w:rsidR="00FC49B2" w:rsidRDefault="00FC49B2" w:rsidP="00704230">
      <w:pPr>
        <w:pStyle w:val="Nincstrkz"/>
      </w:pPr>
      <w:r>
        <w:t>21. Zöldterület</w:t>
      </w:r>
      <w:r>
        <w:tab/>
      </w:r>
      <w:r>
        <w:tab/>
      </w:r>
      <w:r>
        <w:tab/>
      </w:r>
      <w:r>
        <w:tab/>
      </w:r>
      <w:r>
        <w:tab/>
        <w:t>Ft/m2/nap</w:t>
      </w:r>
      <w:r>
        <w:tab/>
      </w:r>
      <w:r>
        <w:tab/>
      </w:r>
      <w:r>
        <w:tab/>
        <w:t xml:space="preserve">  50</w:t>
      </w: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  <w:r>
        <w:t>2.melléklet  a közterületek használatáról szóló 9/2013.(IX.9.) önkormányzati rendelethez</w:t>
      </w: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  <w:r>
        <w:t>Közterület bontási kérelem</w:t>
      </w:r>
    </w:p>
    <w:p w:rsidR="00FC49B2" w:rsidRDefault="00FC49B2" w:rsidP="00704230">
      <w:pPr>
        <w:pStyle w:val="Nincstrkz"/>
      </w:pPr>
    </w:p>
    <w:p w:rsidR="00FC49B2" w:rsidRDefault="00FC49B2" w:rsidP="00B86E99">
      <w:pPr>
        <w:pStyle w:val="Nincstrkz"/>
        <w:numPr>
          <w:ilvl w:val="0"/>
          <w:numId w:val="3"/>
        </w:numPr>
      </w:pPr>
      <w:r>
        <w:t>Kérelmező neve, cím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49B2" w:rsidRDefault="00FC49B2" w:rsidP="00B86E99">
      <w:pPr>
        <w:pStyle w:val="Nincstrkz"/>
        <w:ind w:left="720"/>
      </w:pPr>
      <w:r>
        <w:t>telefon:…………………………………………………………………………………………………………………………………..</w:t>
      </w:r>
    </w:p>
    <w:p w:rsidR="00FC49B2" w:rsidRDefault="00FC49B2" w:rsidP="00B86E99">
      <w:pPr>
        <w:pStyle w:val="Nincstrkz"/>
        <w:numPr>
          <w:ilvl w:val="0"/>
          <w:numId w:val="3"/>
        </w:numPr>
      </w:pPr>
      <w:r>
        <w:t>Kivitelező neve, cím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49B2" w:rsidRDefault="00FC49B2" w:rsidP="00B86E99">
      <w:pPr>
        <w:pStyle w:val="Nincstrkz"/>
        <w:ind w:left="720"/>
      </w:pPr>
      <w:r>
        <w:t>telefon:…………………………………………………………………………………………………………………………………..</w:t>
      </w:r>
    </w:p>
    <w:p w:rsidR="00FC49B2" w:rsidRDefault="00FC49B2" w:rsidP="00B86E99">
      <w:pPr>
        <w:pStyle w:val="Nincstrkz"/>
        <w:numPr>
          <w:ilvl w:val="0"/>
          <w:numId w:val="3"/>
        </w:numPr>
      </w:pPr>
      <w:r>
        <w:t>Felelős műszaki vezető neve:……………………………………………………………………………………………………………………………………...</w:t>
      </w:r>
    </w:p>
    <w:p w:rsidR="00FC49B2" w:rsidRDefault="00FC49B2" w:rsidP="00B86E99">
      <w:pPr>
        <w:pStyle w:val="Nincstrkz"/>
        <w:ind w:left="720"/>
      </w:pPr>
      <w:r>
        <w:t>telefon:…………………………………………………………………………………………………………………………………..</w:t>
      </w:r>
    </w:p>
    <w:p w:rsidR="00FC49B2" w:rsidRDefault="00FC49B2" w:rsidP="00B86E99">
      <w:pPr>
        <w:pStyle w:val="Nincstrkz"/>
        <w:numPr>
          <w:ilvl w:val="0"/>
          <w:numId w:val="3"/>
        </w:numPr>
      </w:pPr>
      <w:r>
        <w:t>Közterület bontás célja:………………………………………………………………………………………………………….</w:t>
      </w:r>
    </w:p>
    <w:p w:rsidR="00FC49B2" w:rsidRDefault="00FC49B2" w:rsidP="00B86E99">
      <w:pPr>
        <w:pStyle w:val="Nincstrkz"/>
        <w:ind w:left="720"/>
      </w:pPr>
      <w:r>
        <w:t>……………………………………………………………………………………………………………………………………………….</w:t>
      </w:r>
    </w:p>
    <w:p w:rsidR="00FC49B2" w:rsidRDefault="00FC49B2" w:rsidP="00B86E99">
      <w:pPr>
        <w:pStyle w:val="Nincstrkz"/>
        <w:ind w:left="720"/>
      </w:pPr>
      <w:r>
        <w:t>……………………………………………………………………………………………………………………………………………….</w:t>
      </w:r>
    </w:p>
    <w:p w:rsidR="00FC49B2" w:rsidRDefault="00FC49B2" w:rsidP="00B86E99">
      <w:pPr>
        <w:pStyle w:val="Nincstrkz"/>
        <w:ind w:left="720"/>
      </w:pPr>
      <w:r>
        <w:t>……………………………………………………………………………………………………………………………………………….</w:t>
      </w:r>
    </w:p>
    <w:p w:rsidR="00FC49B2" w:rsidRDefault="00FC49B2" w:rsidP="00B86E99">
      <w:pPr>
        <w:pStyle w:val="Nincstrkz"/>
        <w:numPr>
          <w:ilvl w:val="0"/>
          <w:numId w:val="3"/>
        </w:numPr>
      </w:pPr>
      <w:r>
        <w:t>Közterület bontás helye( név, utcanév, hrsz)………………………………………………………………………….</w:t>
      </w:r>
    </w:p>
    <w:p w:rsidR="00FC49B2" w:rsidRDefault="00FC49B2" w:rsidP="00B86E99">
      <w:pPr>
        <w:pStyle w:val="Nincstrkz"/>
        <w:ind w:left="720"/>
      </w:pPr>
      <w:r>
        <w:t>……………………………………………………………………………………………………………………………………………….</w:t>
      </w:r>
    </w:p>
    <w:p w:rsidR="00FC49B2" w:rsidRDefault="00FC49B2" w:rsidP="00B86E99">
      <w:pPr>
        <w:pStyle w:val="Nincstrkz"/>
        <w:ind w:left="720"/>
      </w:pPr>
      <w:r>
        <w:t>……………………………………………………………………………………………………………………………………………….</w:t>
      </w:r>
    </w:p>
    <w:p w:rsidR="00FC49B2" w:rsidRDefault="00FC49B2" w:rsidP="00B86E99">
      <w:pPr>
        <w:pStyle w:val="Nincstrkz"/>
        <w:ind w:left="720"/>
      </w:pPr>
      <w:r>
        <w:t>……………………………………………………………………………………………………………………………………………….</w:t>
      </w:r>
    </w:p>
    <w:p w:rsidR="00FC49B2" w:rsidRDefault="00FC49B2" w:rsidP="00B86E99">
      <w:pPr>
        <w:pStyle w:val="Nincstrkz"/>
        <w:ind w:left="720"/>
      </w:pPr>
      <w:r>
        <w:t>……………………………………………………………………………………………………………………………………………….</w:t>
      </w:r>
    </w:p>
    <w:p w:rsidR="00FC49B2" w:rsidRDefault="00FC49B2" w:rsidP="00B86E99">
      <w:pPr>
        <w:pStyle w:val="Nincstrkz"/>
        <w:numPr>
          <w:ilvl w:val="0"/>
          <w:numId w:val="3"/>
        </w:numPr>
      </w:pPr>
      <w:r>
        <w:t>felbontott közterület neme és mennyisége:</w:t>
      </w:r>
    </w:p>
    <w:p w:rsidR="00FC49B2" w:rsidRDefault="00FC49B2" w:rsidP="00B86E99">
      <w:pPr>
        <w:pStyle w:val="Nincstrkz"/>
        <w:ind w:left="720"/>
      </w:pPr>
      <w:r>
        <w:t>Közterület neme</w:t>
      </w:r>
      <w:r>
        <w:tab/>
      </w:r>
      <w:r>
        <w:tab/>
      </w:r>
      <w:r>
        <w:tab/>
      </w:r>
      <w:r>
        <w:tab/>
        <w:t>fm</w:t>
      </w:r>
      <w:r>
        <w:tab/>
      </w:r>
      <w:r>
        <w:tab/>
      </w:r>
      <w:r>
        <w:tab/>
      </w:r>
      <w:r>
        <w:tab/>
        <w:t>m2</w:t>
      </w:r>
    </w:p>
    <w:p w:rsidR="00FC49B2" w:rsidRDefault="00FC49B2" w:rsidP="00B86E99">
      <w:pPr>
        <w:pStyle w:val="Nincstrkz"/>
        <w:ind w:left="720"/>
      </w:pPr>
      <w:r>
        <w:t>útburkolat</w:t>
      </w:r>
    </w:p>
    <w:p w:rsidR="00FC49B2" w:rsidRDefault="00FC49B2" w:rsidP="00B86E99">
      <w:pPr>
        <w:pStyle w:val="Nincstrkz"/>
        <w:ind w:left="720"/>
      </w:pPr>
      <w:r>
        <w:t>járda</w:t>
      </w:r>
    </w:p>
    <w:p w:rsidR="00FC49B2" w:rsidRDefault="00FC49B2" w:rsidP="00B86E99">
      <w:pPr>
        <w:pStyle w:val="Nincstrkz"/>
        <w:ind w:left="720"/>
      </w:pPr>
      <w:r>
        <w:t>zöldterület</w:t>
      </w:r>
    </w:p>
    <w:p w:rsidR="00FC49B2" w:rsidRDefault="00FC49B2" w:rsidP="00B86E99">
      <w:pPr>
        <w:pStyle w:val="Nincstrkz"/>
        <w:ind w:left="720"/>
      </w:pPr>
      <w:r>
        <w:t>kiépítetlen közterület</w:t>
      </w:r>
    </w:p>
    <w:p w:rsidR="00FC49B2" w:rsidRDefault="00FC49B2" w:rsidP="00B86E99">
      <w:pPr>
        <w:pStyle w:val="Nincstrkz"/>
        <w:ind w:left="720"/>
      </w:pPr>
    </w:p>
    <w:p w:rsidR="00FC49B2" w:rsidRDefault="00FC49B2" w:rsidP="00B86E99">
      <w:pPr>
        <w:pStyle w:val="Nincstrkz"/>
        <w:numPr>
          <w:ilvl w:val="0"/>
          <w:numId w:val="3"/>
        </w:numPr>
      </w:pPr>
      <w:r>
        <w:t>Bontás megkezdésének időpontja: 20…..év…………………………………………..hó………………...nap</w:t>
      </w:r>
    </w:p>
    <w:p w:rsidR="00FC49B2" w:rsidRDefault="00FC49B2" w:rsidP="00B86E99">
      <w:pPr>
        <w:pStyle w:val="Nincstrkz"/>
        <w:numPr>
          <w:ilvl w:val="0"/>
          <w:numId w:val="3"/>
        </w:numPr>
      </w:pPr>
      <w:r>
        <w:t>Ideiglenes helyreállítás időpontja:  20…..év…………………………………………..hó…………………nap</w:t>
      </w:r>
    </w:p>
    <w:p w:rsidR="00FC49B2" w:rsidRDefault="00FC49B2" w:rsidP="00B86E99">
      <w:pPr>
        <w:pStyle w:val="Nincstrkz"/>
        <w:numPr>
          <w:ilvl w:val="0"/>
          <w:numId w:val="3"/>
        </w:numPr>
      </w:pPr>
      <w:r>
        <w:t>Végleges helyreállítás időpontja:     20…..év…………………………………………..hó………………..nap</w:t>
      </w:r>
    </w:p>
    <w:p w:rsidR="00FC49B2" w:rsidRDefault="00FC49B2" w:rsidP="00B86E99">
      <w:pPr>
        <w:pStyle w:val="Nincstrkz"/>
        <w:numPr>
          <w:ilvl w:val="0"/>
          <w:numId w:val="3"/>
        </w:numPr>
      </w:pPr>
      <w:r>
        <w:t>Naponkénti munkavégzés ……………………………órától ……………………………………….óráig</w:t>
      </w:r>
    </w:p>
    <w:p w:rsidR="00FC49B2" w:rsidRDefault="00FC49B2" w:rsidP="00B86E99">
      <w:pPr>
        <w:pStyle w:val="Nincstrkz"/>
        <w:numPr>
          <w:ilvl w:val="0"/>
          <w:numId w:val="3"/>
        </w:numPr>
      </w:pPr>
      <w:r>
        <w:t>Végleges helyreállítást végző szervezet neve, címe, felelős műszaki  vezetője</w:t>
      </w:r>
    </w:p>
    <w:p w:rsidR="00FC49B2" w:rsidRDefault="00FC49B2" w:rsidP="00B86E99">
      <w:pPr>
        <w:pStyle w:val="Nincstrkz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49B2" w:rsidRDefault="00FC49B2" w:rsidP="00B86E99">
      <w:pPr>
        <w:pStyle w:val="Nincstrkz"/>
        <w:numPr>
          <w:ilvl w:val="0"/>
          <w:numId w:val="3"/>
        </w:numPr>
      </w:pPr>
      <w:r>
        <w:t>bontási és építési törmelék elhelyezésének helye:</w:t>
      </w:r>
    </w:p>
    <w:p w:rsidR="00FC49B2" w:rsidRDefault="00FC49B2" w:rsidP="00B86E99">
      <w:pPr>
        <w:pStyle w:val="Nincstrkz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9B2" w:rsidRDefault="00FC49B2" w:rsidP="00B86E99">
      <w:pPr>
        <w:pStyle w:val="Nincstrkz"/>
        <w:numPr>
          <w:ilvl w:val="0"/>
          <w:numId w:val="3"/>
        </w:numPr>
      </w:pPr>
      <w:r>
        <w:t>Kérelmező egyéb indokai:</w:t>
      </w:r>
    </w:p>
    <w:p w:rsidR="00FC49B2" w:rsidRDefault="00FC49B2" w:rsidP="00B86E99">
      <w:pPr>
        <w:pStyle w:val="Nincstrkz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9B2" w:rsidRDefault="00FC49B2" w:rsidP="00B86E99">
      <w:pPr>
        <w:pStyle w:val="Nincstrkz"/>
        <w:ind w:left="720"/>
      </w:pPr>
    </w:p>
    <w:p w:rsidR="00FC49B2" w:rsidRDefault="00FC49B2" w:rsidP="00B86E99">
      <w:pPr>
        <w:pStyle w:val="Nincstrkz"/>
        <w:ind w:left="720"/>
      </w:pPr>
      <w:r>
        <w:t>Fertőszentmiklós, 20……………év……………………………..hó…………………..nap</w:t>
      </w:r>
    </w:p>
    <w:p w:rsidR="00FC49B2" w:rsidRDefault="00FC49B2" w:rsidP="00B86E99">
      <w:pPr>
        <w:pStyle w:val="Nincstrkz"/>
        <w:ind w:left="720"/>
      </w:pPr>
    </w:p>
    <w:p w:rsidR="00FC49B2" w:rsidRDefault="00FC49B2" w:rsidP="00B86E99">
      <w:pPr>
        <w:pStyle w:val="Nincstrkz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FC49B2" w:rsidRDefault="00FC49B2" w:rsidP="00B86E99">
      <w:pPr>
        <w:pStyle w:val="Nincstrkz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FC49B2" w:rsidRDefault="00FC49B2" w:rsidP="00B86E99">
      <w:pPr>
        <w:pStyle w:val="Nincstrkz"/>
        <w:ind w:left="720"/>
      </w:pPr>
    </w:p>
    <w:p w:rsidR="00FC49B2" w:rsidRDefault="00FC49B2" w:rsidP="00B86E99">
      <w:pPr>
        <w:pStyle w:val="Nincstrkz"/>
        <w:ind w:left="720"/>
      </w:pPr>
      <w:r>
        <w:t>A KÖZTERÜLET- BONTÁSI ENGEDÉLY IRÁNTI KÉRELEMHEZ MELLÉKELNI KELL AZ ALÁBBI NYILATKOZATOKAT, ILLETVE OKMÁNYOKAT:</w:t>
      </w:r>
    </w:p>
    <w:p w:rsidR="00FC49B2" w:rsidRDefault="00FC49B2" w:rsidP="00B86E99">
      <w:pPr>
        <w:pStyle w:val="Nincstrkz"/>
        <w:ind w:left="720"/>
      </w:pPr>
      <w:r>
        <w:t>( a közutak igazgatásáról szóló magasabb szintű jogszabályban előírtakon túl)</w:t>
      </w:r>
    </w:p>
    <w:p w:rsidR="00FC49B2" w:rsidRDefault="00FC49B2" w:rsidP="00DF1817">
      <w:pPr>
        <w:pStyle w:val="Nincstrkz"/>
        <w:numPr>
          <w:ilvl w:val="0"/>
          <w:numId w:val="4"/>
        </w:numPr>
      </w:pPr>
      <w:r>
        <w:t>az igénybevételt feltüntető terv( helyszínrajz, vázlat) 1példányban</w:t>
      </w:r>
    </w:p>
    <w:p w:rsidR="00FC49B2" w:rsidRDefault="00FC49B2" w:rsidP="00DF1817">
      <w:pPr>
        <w:pStyle w:val="Nincstrkz"/>
        <w:numPr>
          <w:ilvl w:val="0"/>
          <w:numId w:val="4"/>
        </w:numPr>
      </w:pPr>
      <w:r>
        <w:t>az igénybevételt miatt szükséges forgalomszabályozás( korlátozás, forgalomterelés) terve 3 példányban</w:t>
      </w:r>
    </w:p>
    <w:p w:rsidR="00FC49B2" w:rsidRDefault="00FC49B2" w:rsidP="00DF1817">
      <w:pPr>
        <w:pStyle w:val="Nincstrkz"/>
        <w:numPr>
          <w:ilvl w:val="0"/>
          <w:numId w:val="4"/>
        </w:numPr>
      </w:pPr>
      <w:r>
        <w:t>az igénybe vett terület helyreállításának módját,</w:t>
      </w:r>
    </w:p>
    <w:p w:rsidR="00FC49B2" w:rsidRDefault="00FC49B2" w:rsidP="00DF1817">
      <w:pPr>
        <w:pStyle w:val="Nincstrkz"/>
        <w:numPr>
          <w:ilvl w:val="0"/>
          <w:numId w:val="4"/>
        </w:numPr>
      </w:pPr>
      <w:r>
        <w:t>amennyiben az adott tevékenység, amelyre a közterület igénybevételét kérelmezték bármely más hatóság engedélyéhez kötött, a külön jogszabályban előírt jogerős hatósági engedély.</w:t>
      </w: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  <w:r>
        <w:t>3.melléklet a közterületek használatáról szóló 9/2013.(IX.9.) önkormányzati rendelethez</w:t>
      </w:r>
    </w:p>
    <w:p w:rsidR="00FC49B2" w:rsidRDefault="00FC49B2" w:rsidP="00704230">
      <w:pPr>
        <w:pStyle w:val="Nincstrkz"/>
      </w:pPr>
    </w:p>
    <w:p w:rsidR="00FC49B2" w:rsidRDefault="00FC49B2" w:rsidP="00704230">
      <w:pPr>
        <w:pStyle w:val="Nincstrkz"/>
      </w:pPr>
      <w:r>
        <w:t>A zöldterület igénybevételi díj megállapításáról</w:t>
      </w:r>
    </w:p>
    <w:p w:rsidR="00FC49B2" w:rsidRDefault="00FC49B2" w:rsidP="00704230">
      <w:pPr>
        <w:pStyle w:val="Nincstrkz"/>
      </w:pPr>
    </w:p>
    <w:p w:rsidR="00FC49B2" w:rsidRDefault="00FC49B2" w:rsidP="00A50375">
      <w:pPr>
        <w:pStyle w:val="Nincstrkz"/>
        <w:numPr>
          <w:ilvl w:val="0"/>
          <w:numId w:val="5"/>
        </w:numPr>
      </w:pPr>
      <w:r>
        <w:t>A növények megsemmisülése, megrongálása esetén fizetendő összeg:</w:t>
      </w:r>
    </w:p>
    <w:p w:rsidR="00FC49B2" w:rsidRDefault="00FC49B2" w:rsidP="00A50375">
      <w:pPr>
        <w:pStyle w:val="Nincstrkz"/>
        <w:numPr>
          <w:ilvl w:val="1"/>
          <w:numId w:val="6"/>
        </w:numPr>
      </w:pPr>
      <w:r>
        <w:t>gyep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3.200.-Ft/m2</w:t>
      </w:r>
    </w:p>
    <w:p w:rsidR="00FC49B2" w:rsidRDefault="00FC49B2" w:rsidP="00A50375">
      <w:pPr>
        <w:pStyle w:val="Nincstrkz"/>
        <w:numPr>
          <w:ilvl w:val="1"/>
          <w:numId w:val="6"/>
        </w:numPr>
      </w:pPr>
      <w:r>
        <w:t>évelővirág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11.600.-Ft/m2</w:t>
      </w:r>
    </w:p>
    <w:p w:rsidR="00FC49B2" w:rsidRDefault="00FC49B2" w:rsidP="00A50375">
      <w:pPr>
        <w:pStyle w:val="Nincstrkz"/>
        <w:numPr>
          <w:ilvl w:val="1"/>
          <w:numId w:val="6"/>
        </w:numPr>
      </w:pPr>
      <w:r>
        <w:t>kétnyári virág</w:t>
      </w:r>
      <w:r>
        <w:tab/>
      </w:r>
      <w:r>
        <w:tab/>
      </w:r>
      <w:r>
        <w:tab/>
      </w:r>
      <w:r>
        <w:tab/>
      </w:r>
      <w:r>
        <w:tab/>
      </w:r>
      <w:r>
        <w:tab/>
        <w:t>6.100.-Ft/m2</w:t>
      </w:r>
    </w:p>
    <w:p w:rsidR="00FC49B2" w:rsidRDefault="00FC49B2" w:rsidP="00A50375">
      <w:pPr>
        <w:pStyle w:val="Nincstrkz"/>
        <w:numPr>
          <w:ilvl w:val="1"/>
          <w:numId w:val="6"/>
        </w:numPr>
      </w:pPr>
      <w:r>
        <w:t>egynyári virág</w:t>
      </w:r>
      <w:r>
        <w:tab/>
      </w:r>
      <w:r>
        <w:tab/>
      </w:r>
      <w:r>
        <w:tab/>
      </w:r>
      <w:r>
        <w:tab/>
      </w:r>
      <w:r>
        <w:tab/>
      </w:r>
      <w:r>
        <w:tab/>
        <w:t>6.100.-Ft/m2</w:t>
      </w:r>
    </w:p>
    <w:p w:rsidR="00FC49B2" w:rsidRDefault="00FC49B2" w:rsidP="00A50375">
      <w:pPr>
        <w:pStyle w:val="Nincstrkz"/>
        <w:numPr>
          <w:ilvl w:val="1"/>
          <w:numId w:val="6"/>
        </w:numPr>
      </w:pPr>
      <w:r>
        <w:t>Kétnyári virág, hagymás növénnyel beültetve</w:t>
      </w:r>
      <w:r>
        <w:tab/>
      </w:r>
      <w:r>
        <w:tab/>
        <w:t>9.400.-Ft/m2</w:t>
      </w:r>
    </w:p>
    <w:p w:rsidR="00FC49B2" w:rsidRDefault="00FC49B2" w:rsidP="00A50375">
      <w:pPr>
        <w:pStyle w:val="Nincstrkz"/>
        <w:numPr>
          <w:ilvl w:val="1"/>
          <w:numId w:val="6"/>
        </w:numPr>
      </w:pPr>
      <w:r>
        <w:t>csoportcserje</w:t>
      </w:r>
      <w:r>
        <w:tab/>
      </w:r>
      <w:r>
        <w:tab/>
      </w:r>
      <w:r>
        <w:tab/>
      </w:r>
      <w:r>
        <w:tab/>
      </w:r>
      <w:r>
        <w:tab/>
      </w:r>
      <w:r>
        <w:tab/>
        <w:t>8.900.-Ft/m2</w:t>
      </w:r>
    </w:p>
    <w:p w:rsidR="00FC49B2" w:rsidRDefault="00FC49B2" w:rsidP="00A50375">
      <w:pPr>
        <w:pStyle w:val="Nincstrkz"/>
        <w:numPr>
          <w:ilvl w:val="1"/>
          <w:numId w:val="6"/>
        </w:numPr>
      </w:pPr>
      <w:r>
        <w:t>talajtakaró cserje</w:t>
      </w:r>
      <w:r>
        <w:tab/>
      </w:r>
      <w:r>
        <w:tab/>
      </w:r>
      <w:r>
        <w:tab/>
      </w:r>
      <w:r>
        <w:tab/>
      </w:r>
      <w:r>
        <w:tab/>
      </w:r>
      <w:r>
        <w:tab/>
        <w:t>12.000.-Ft/m2</w:t>
      </w:r>
    </w:p>
    <w:p w:rsidR="00FC49B2" w:rsidRDefault="00FC49B2" w:rsidP="00A50375">
      <w:pPr>
        <w:pStyle w:val="Nincstrkz"/>
        <w:numPr>
          <w:ilvl w:val="1"/>
          <w:numId w:val="6"/>
        </w:numPr>
      </w:pPr>
      <w:r>
        <w:t>szoliter cserje</w:t>
      </w:r>
      <w:r>
        <w:tab/>
      </w:r>
      <w:r>
        <w:tab/>
      </w:r>
      <w:r>
        <w:tab/>
      </w:r>
      <w:r>
        <w:tab/>
      </w:r>
      <w:r>
        <w:tab/>
      </w:r>
      <w:r>
        <w:tab/>
        <w:t>7.400.-Ft/db.</w:t>
      </w:r>
    </w:p>
    <w:p w:rsidR="00FC49B2" w:rsidRDefault="00FC49B2" w:rsidP="00A50375">
      <w:pPr>
        <w:pStyle w:val="Nincstrkz"/>
        <w:numPr>
          <w:ilvl w:val="0"/>
          <w:numId w:val="6"/>
        </w:numPr>
      </w:pPr>
      <w:r>
        <w:t>) Fák,fenyők értékének meghatározása külön faértékelés alapján  történik</w:t>
      </w:r>
      <w:r>
        <w:tab/>
      </w:r>
      <w:r>
        <w:tab/>
      </w:r>
      <w:r>
        <w:tab/>
      </w:r>
      <w:r>
        <w:tab/>
      </w:r>
    </w:p>
    <w:p w:rsidR="00FC49B2" w:rsidRDefault="00FC49B2" w:rsidP="00704230">
      <w:pPr>
        <w:pStyle w:val="Nincstrkz"/>
      </w:pPr>
    </w:p>
    <w:p w:rsidR="00FC49B2" w:rsidRDefault="00FC49B2" w:rsidP="00F85C07">
      <w:pPr>
        <w:pStyle w:val="Nincstrkz"/>
        <w:ind w:left="720"/>
      </w:pPr>
    </w:p>
    <w:p w:rsidR="00FC49B2" w:rsidRPr="000B5A4D" w:rsidRDefault="00FC49B2" w:rsidP="00A30AD5">
      <w:pPr>
        <w:pStyle w:val="Listaszerbekezds"/>
        <w:jc w:val="both"/>
      </w:pPr>
    </w:p>
    <w:sectPr w:rsidR="00FC49B2" w:rsidRPr="000B5A4D" w:rsidSect="00DA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31" w:rsidRDefault="003A7231" w:rsidP="00836737">
      <w:pPr>
        <w:spacing w:after="0" w:line="240" w:lineRule="auto"/>
      </w:pPr>
      <w:r>
        <w:separator/>
      </w:r>
    </w:p>
  </w:endnote>
  <w:endnote w:type="continuationSeparator" w:id="0">
    <w:p w:rsidR="003A7231" w:rsidRDefault="003A7231" w:rsidP="0083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31" w:rsidRDefault="003A7231" w:rsidP="00836737">
      <w:pPr>
        <w:spacing w:after="0" w:line="240" w:lineRule="auto"/>
      </w:pPr>
      <w:r>
        <w:separator/>
      </w:r>
    </w:p>
  </w:footnote>
  <w:footnote w:type="continuationSeparator" w:id="0">
    <w:p w:rsidR="003A7231" w:rsidRDefault="003A7231" w:rsidP="00836737">
      <w:pPr>
        <w:spacing w:after="0" w:line="240" w:lineRule="auto"/>
      </w:pPr>
      <w:r>
        <w:continuationSeparator/>
      </w:r>
    </w:p>
  </w:footnote>
  <w:footnote w:id="1">
    <w:p w:rsidR="00FC49B2" w:rsidRDefault="00FC49B2">
      <w:pPr>
        <w:pStyle w:val="Lbjegyzetszveg"/>
      </w:pPr>
      <w:r>
        <w:rPr>
          <w:rStyle w:val="Lbjegyzet-hivatkozs"/>
          <w:rFonts w:cs="Calibri"/>
        </w:rPr>
        <w:footnoteRef/>
      </w:r>
      <w:r>
        <w:t xml:space="preserve"> Hatályos: 2013. december 1-től- 11/2013.(XI.15.)önkormányzati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493"/>
    <w:multiLevelType w:val="hybridMultilevel"/>
    <w:tmpl w:val="687E4630"/>
    <w:lvl w:ilvl="0" w:tplc="53D2EF3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A0F5B"/>
    <w:multiLevelType w:val="hybridMultilevel"/>
    <w:tmpl w:val="80A6E8C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952455"/>
    <w:multiLevelType w:val="hybridMultilevel"/>
    <w:tmpl w:val="65BC49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4E07C1"/>
    <w:multiLevelType w:val="multilevel"/>
    <w:tmpl w:val="5A386BC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5900067"/>
    <w:multiLevelType w:val="hybridMultilevel"/>
    <w:tmpl w:val="F676BFD2"/>
    <w:lvl w:ilvl="0" w:tplc="F94A30A0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D1D5246"/>
    <w:multiLevelType w:val="hybridMultilevel"/>
    <w:tmpl w:val="F70057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D"/>
    <w:rsid w:val="00033E29"/>
    <w:rsid w:val="0009476B"/>
    <w:rsid w:val="000B5A4D"/>
    <w:rsid w:val="000C4CBC"/>
    <w:rsid w:val="000D11D4"/>
    <w:rsid w:val="00144FF0"/>
    <w:rsid w:val="001537D5"/>
    <w:rsid w:val="001537FA"/>
    <w:rsid w:val="00161649"/>
    <w:rsid w:val="00272B61"/>
    <w:rsid w:val="002B509E"/>
    <w:rsid w:val="00325967"/>
    <w:rsid w:val="00326905"/>
    <w:rsid w:val="003365D5"/>
    <w:rsid w:val="00346438"/>
    <w:rsid w:val="00364BD7"/>
    <w:rsid w:val="003A53AF"/>
    <w:rsid w:val="003A7231"/>
    <w:rsid w:val="003B0EC1"/>
    <w:rsid w:val="003B6FC4"/>
    <w:rsid w:val="00462E5D"/>
    <w:rsid w:val="004D423B"/>
    <w:rsid w:val="005409D3"/>
    <w:rsid w:val="005B7567"/>
    <w:rsid w:val="00620CD9"/>
    <w:rsid w:val="00624C56"/>
    <w:rsid w:val="00643DC6"/>
    <w:rsid w:val="0065184B"/>
    <w:rsid w:val="00673278"/>
    <w:rsid w:val="006A2889"/>
    <w:rsid w:val="006C19AA"/>
    <w:rsid w:val="00704230"/>
    <w:rsid w:val="00773471"/>
    <w:rsid w:val="0079272F"/>
    <w:rsid w:val="007B320A"/>
    <w:rsid w:val="00836737"/>
    <w:rsid w:val="008410A5"/>
    <w:rsid w:val="00867B51"/>
    <w:rsid w:val="008825C3"/>
    <w:rsid w:val="008A637A"/>
    <w:rsid w:val="008D4FEB"/>
    <w:rsid w:val="00984B58"/>
    <w:rsid w:val="00A05251"/>
    <w:rsid w:val="00A10FC7"/>
    <w:rsid w:val="00A220AE"/>
    <w:rsid w:val="00A30AD5"/>
    <w:rsid w:val="00A50375"/>
    <w:rsid w:val="00AC5E54"/>
    <w:rsid w:val="00B208A2"/>
    <w:rsid w:val="00B245FD"/>
    <w:rsid w:val="00B5233E"/>
    <w:rsid w:val="00B86E99"/>
    <w:rsid w:val="00BE2663"/>
    <w:rsid w:val="00BF7D3C"/>
    <w:rsid w:val="00C22631"/>
    <w:rsid w:val="00C51B1B"/>
    <w:rsid w:val="00C65D42"/>
    <w:rsid w:val="00C864EC"/>
    <w:rsid w:val="00CA7D6E"/>
    <w:rsid w:val="00CB6EDB"/>
    <w:rsid w:val="00CD0F06"/>
    <w:rsid w:val="00CE0C82"/>
    <w:rsid w:val="00D03433"/>
    <w:rsid w:val="00D050D0"/>
    <w:rsid w:val="00D26F22"/>
    <w:rsid w:val="00D61B98"/>
    <w:rsid w:val="00D6383C"/>
    <w:rsid w:val="00D940F4"/>
    <w:rsid w:val="00DA121E"/>
    <w:rsid w:val="00DF1817"/>
    <w:rsid w:val="00DF3741"/>
    <w:rsid w:val="00DF613A"/>
    <w:rsid w:val="00E10F75"/>
    <w:rsid w:val="00E3099C"/>
    <w:rsid w:val="00E55201"/>
    <w:rsid w:val="00E87955"/>
    <w:rsid w:val="00E9607C"/>
    <w:rsid w:val="00EB3C1C"/>
    <w:rsid w:val="00EC051E"/>
    <w:rsid w:val="00ED3761"/>
    <w:rsid w:val="00ED3C93"/>
    <w:rsid w:val="00ED6C39"/>
    <w:rsid w:val="00F85C07"/>
    <w:rsid w:val="00F92882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1C36D9-D943-446F-8987-07F321B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DA121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3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36737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83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3673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30AD5"/>
    <w:pPr>
      <w:ind w:left="720"/>
      <w:contextualSpacing/>
    </w:pPr>
  </w:style>
  <w:style w:type="paragraph" w:styleId="Nincstrkz">
    <w:name w:val="No Spacing"/>
    <w:uiPriority w:val="99"/>
    <w:qFormat/>
    <w:rsid w:val="00F85C07"/>
    <w:rPr>
      <w:rFonts w:cs="Calibri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ED3C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D3C93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ED3C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5489</Words>
  <Characters>37876</Characters>
  <Application>Microsoft Office Word</Application>
  <DocSecurity>0</DocSecurity>
  <Lines>315</Lines>
  <Paragraphs>86</Paragraphs>
  <ScaleCrop>false</ScaleCrop>
  <Company/>
  <LinksUpToDate>false</LinksUpToDate>
  <CharactersWithSpaces>43279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Fertőszentmiklós Város Önkormányzat Képviselő Testületének</dc:title>
  <dc:subject/>
  <dc:creator>Jegyzo</dc:creator>
  <cp:keywords/>
  <dc:description/>
  <cp:lastModifiedBy>szervezés</cp:lastModifiedBy>
  <cp:revision>2</cp:revision>
  <cp:lastPrinted>2013-07-08T09:04:00Z</cp:lastPrinted>
  <dcterms:created xsi:type="dcterms:W3CDTF">2016-09-21T13:48:00Z</dcterms:created>
  <dcterms:modified xsi:type="dcterms:W3CDTF">2016-09-21T13:48:00Z</dcterms:modified>
</cp:coreProperties>
</file>